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XXVIII/411/26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4"/>
        </w:rPr>
        <w:t>Rady Miejskiej w Żabnie</w:t>
      </w:r>
    </w:p>
    <w:p w:rsidR="00A77B3E">
      <w:pPr>
        <w:spacing w:before="0" w:after="16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26 sierpnia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przekształcenia Miejsko Gminnego Zakładu Gospodarki Komunalnej w jednoosobową spółkę z ograniczoną odpowiedzialnością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 xml:space="preserve">Na podstawie art. 18 ust. 2 pkt 9  lit. f i h ustawy z dnia 8 marca 1990 r.  o samorządzie gminnym (t.j. Dz. U. z 2026 r., poz. 662 z późn. zm.) oraz art. 4 ust. 1 pkt 1, art. 6 ust. 1, art. 9 ust. 1 oraz  art. 22 ust. 1 ustawy z dnia 20 grudnia 1996 r. o gospodarce komunalnej (t.j. Dz. U. 2021 r., poz. 679) w związku z art. 16 ust. 1, ust. 5 i ust. 7 ustawy z dnia 27 sierpnia 2009 r. o finansach publicznych (t.j. Dz. U. z 2025 r., poz. 1483 ze zm.)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Rada Miejska w Żabnie uchwala,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Dokonuje się likwidacji samorządowego zakładu budżetowego działającego pod nazwą Miejsko Gminnego Zakładu Gospodarki Komunalnej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4"/>
          <w:u w:val="none" w:color="000000"/>
          <w:vertAlign w:val="baseline"/>
        </w:rPr>
        <w:t>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w celu zawiązania gminnej spółki z ograniczoną odpowiedzialnością o nazwie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Miejska Spółka Komunalna spółka z ograniczoną odpowiedzialnością z siedzibą w Żabnie.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Mienie zlikwidowanego zakładu przeznacza się na majątek spółki powstałej w wyniku jego likwidacji.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Na pokrycie kapitału zakładowego i zapasowego spółki z ograniczoną odpowiedzialnością  mogą być wniesione wkłady pieniężne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 niepieniężne.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 ramach czynności związanych z likwidacją zakładu w celu jego przekształcenia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 spółkę zostaną określone składniki majątku, o których mowa w ust. 1, wysokość kapitału zakładowego Spółki oraz zostanie opracowany akt założycielski.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Spółka wstępuje we wszystkie prawa i obowiązki związane z działalnością likwidowanego samorządowego zakładu budżetowego oraz przejmuje jego należności i zobowiązania.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Pracownicy likwidowanego samorządowego zakładu budżetowego staną się pracownikami Spółki.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Utworzenie spółki nastąpi do dnia  1 stycznia 2027 roku.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4. </w:t>
      </w: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Wykonanie uchwały powierza się Burmistrzowi Żabna.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Burmistrz Żabna  może powierzyć wykonywanie wszystkich lub niektórych czynności związanych z likwidacją samorządowego zakładu budżetowego wyznaczonemu przez siebie likwidatorowi.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Uchwała wchodzi w życie w dniu 1 września 2026 roku.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 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C69DD80C-2477-4244-9DE0-4F2114B5533F.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XXVIII/411/26 z dnia 26 sierpnia 2026 r.</dc:title>
  <dc:subject>w sprawie przekształcenia Miejsko Gminnego Zakładu Gospodarki Komunalnej w^jednoosobową spółkę z^ograniczoną odpowiedzialnością</dc:subject>
  <dc:creator>Mateusz Libera</dc:creator>
  <cp:lastModifiedBy>Mateusz Libera</cp:lastModifiedBy>
  <cp:revision>1</cp:revision>
  <dcterms:created xsi:type="dcterms:W3CDTF">2026-08-28T13:17:48Z</dcterms:created>
  <dcterms:modified xsi:type="dcterms:W3CDTF">2026-08-28T13:17:48Z</dcterms:modified>
  <cp:category>Akt prawny</cp:category>
</cp:coreProperties>
</file>