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XXVII/397/26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8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sprzedaż nieruchomości oznaczonej działka nr 275/6 o pow.</w:t>
      </w:r>
      <w:r>
        <w:rPr>
          <w:rFonts w:ascii="Times New Roman" w:eastAsia="Times New Roman" w:hAnsi="Times New Roman" w:cs="Times New Roman"/>
          <w:b/>
          <w:caps w:val="0"/>
          <w:sz w:val="24"/>
        </w:rPr>
        <w:br/>
      </w:r>
      <w:r>
        <w:rPr>
          <w:rFonts w:ascii="Times New Roman" w:eastAsia="Times New Roman" w:hAnsi="Times New Roman" w:cs="Times New Roman"/>
          <w:b/>
          <w:caps w:val="0"/>
          <w:sz w:val="24"/>
        </w:rPr>
        <w:t>2,7890 ha, położona w Morzychnie, gmina Dąbrowa Tarnowska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pkt. 9. lit. "a"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ust.1 i art. 37 ust.1 ustawy z dnia 21 sierpnia 1997 r. o gospodarce nieruchomościami (tekst jednolity Dz.U.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sprzedaż nieruchomości oznaczonej jako działka nr 275/6 o pow. 2,7890 ha, położona w Morzychnie, gmina Dąbrowa Tarnowska, stanowiąca własność Gminy Żabno, dla której Sąd Rejonowy w Dąbrowie Tarnowskiej IV Wydział Ksiąg Wieczystych prowadzi księgę wieczystą nr TR1D/00046499/9.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AB36DB39-5C34-478F-BFEC-7891A57CDAF6.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XXVII/397/26 z dnia 25 czerwca 2026 r.</dc:title>
  <dc:subject>w sprawie wyrażenia zgody na sprzedaż nieruchomości oznaczonej działka nr 275/6 o^pow.
2,7890 ha, położona w^Morzychnie, gmina Dąbrowa Tarnowska</dc:subject>
  <dc:creator>Mateusz Libera</dc:creator>
  <cp:lastModifiedBy>Mateusz Libera</cp:lastModifiedBy>
  <cp:revision>1</cp:revision>
  <dcterms:created xsi:type="dcterms:W3CDTF">2026-06-30T13:27:49Z</dcterms:created>
  <dcterms:modified xsi:type="dcterms:W3CDTF">2026-06-30T13:27:49Z</dcterms:modified>
  <cp:category>Akt prawny</cp:category>
</cp:coreProperties>
</file>