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XXVI/366/26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zmian Wieloletniej Prognozy Finansowej Gminy Żabno na lata 2026-2035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 230 ust. 6 ustawy z dnia 27 sierpnia 2009 roku o finansach publicznych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2025 r. poz. 1483 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późn. zm.) uchwala się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uchwale nr XXI/328/25 Rady Miejskiej w Żabnie z dnia 30.12.2025 r. w sprawie Wieloletniej Prognozy Finansowej Gminy Żabno na lata 2026-2035 z późn. zmianami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załącznik nr 1 – Wieloletnia Prognoza Finansowa Gminy Żabno na lata 2026-2035 otrzymuje brzmienie załącznika nr 1 do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wykazie wieloletnich przedsięwzięć Gminy Żabno, stanowiącym załącznik nr 2 do zmienianej uchwały – określone w załączniku nr 2 do niniejszej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objaśnienia przyjętych wartości do Wieloletniej Prognozy Finansowej Gminy Żabno stanowią załącznik nr 3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19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XXVI/366/26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czerwca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keepLines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Wieloletnia Prognoza Finansowa Gminy Żabno</w:t>
      </w:r>
    </w:p>
    <w:p w:rsidR="00A77B3E">
      <w:pPr>
        <w:keepNext/>
        <w:keepLines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101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XXVI/366/26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czerwca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Wykaz przedsięwzięć do Wieloletniej Prognozy Finansowej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36 946 327,78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19 348 650,86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6 640 398,51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3 997 967,52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3 756 094,71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1 372 764,86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487 526,97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108 469,99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33 190 233,07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17 975 886,00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6 152 871,54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3 889 497,53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22 891 223,58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14 153 599,75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3 804 120,91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3 605 193,03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2 666 855,51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945 070,75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296 201,37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476 990,00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40 128,00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340 048,00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588 192,81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126 174,48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9 072,71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Erazmus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227 644,20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36 342,46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100 794,09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33 845,85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23 015,10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273 772,02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101 947,41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64 370,20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126 941,89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40 040,58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27 759,70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62 060,63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28 651,50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107 856,20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75 054,92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32 801,28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29 987 016,89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1 968 761,82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28 018 255,07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21 562 913,69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1 338 545,62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200 640,00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80 256,00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135 247,19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36 342,46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71 158,29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211 242,07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88 661,08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107 903,03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107 856,20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135 493,60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91 891,68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43 601,92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82 326,60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61 925,96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20 400,64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81 419,10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75 018,78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6 400,32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20 224 368,07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13 208 529,00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3 507 919,54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3 507 919,53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1 012 381,00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1 012 381,00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520 007,00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2 537 606,00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2 537 606,00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1 883 158,00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1 883 158,00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4 800 000,00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2 455 377,00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ścieżek rowerowych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7 015 839,07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3 507 919,54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3 507 919,53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14 055 104,20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5 195 051,11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2 836 277,60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392 774,49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1 089 239,20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427 694,11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191 325,60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11 196,49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147 111,20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25 255,11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26 347,60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11 196,49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494 934,00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164 978,00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164 978,00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69 834,00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116 823,00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135 493,60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82 326,60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81 419,10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20 224 368,07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1 012 381,00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520 007,00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2 537 606,00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1 883 158,00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7 015 839,07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8 424 103,20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630 216,20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62 799,20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329 956,00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116 823,00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12 965 865,00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4 767 357,00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2 644 952,00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381 578,00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1 661 300,00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1 635 400,00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1 320 910,00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815 910,00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4 633 650,00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552 630,00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221 052,00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331 578,00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cmentarza komunalnego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2 200 000,00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2 150 000,00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– boisko boczne w miejscowości Odporyszów - MIRS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573 960,00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573 960,00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wraz z infrastrukturą towarzyszącą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24 900,00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nadbudowa, przebudowa Gminnego Centrum Kultury w Żabnie –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projektowej „Rozbudowa Cmentarza Komunalnego w miejscowości Niedomice”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87 330,00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87 330,00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dla modernizacji Domu Ludowego w miejscowości Ilkowice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54 735,00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7 380,00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Zagospodarowanie terenu na dz. 53/1 przy stawie w Pierszycach wraz z terenami przyległymi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zespołu pałacowo- parkowego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915 000,00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sieci wodociągowej w Niedomicach –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7 793 887,00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1 661 300,00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815 910,00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552 630,00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2 200 000,00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573 960,00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24 900,00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87 330,00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7 380,00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108 486,00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100 000,00</w:t>
            </w:r>
          </w:p>
        </w:tc>
      </w:tr>
    </w:tbl>
    <w:p w:rsidR="00A77B3E">
      <w:pPr>
        <w:keepNext/>
        <w:keepLines/>
        <w:spacing w:before="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p w:rsidR="00A77B3E">
      <w:pPr>
        <w:keepNext/>
        <w:keepLines/>
        <w:spacing w:before="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320" w:afterAutospacing="0" w:line="240" w:lineRule="auto"/>
        <w:ind w:left="0" w:right="0" w:firstLine="0"/>
        <w:contextualSpacing w:val="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2026-2035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10 czerwca 2026 r., dokonano następujących zmian w Wieloletniej Prognozie Finansowej Gminy Żabno: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1 965 433,58 zł, z czego dochody bieżące zwiększono o 1 265 225,78 zł, a dochody majątkowe zwiększono o 700 207,80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1 965 433,58 zł, z czego wydatki bieżące zwiększono o 1 065 737,28 zł, a wydatki majątkowe zwiększono o 899 696,30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2026 roku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800"/>
        <w:gridCol w:w="1800"/>
        <w:gridCol w:w="1800"/>
        <w:gridCol w:w="1800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130 483 805,91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+1 965 433,58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132 449 239,49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111 892 727,55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+1 265 225,78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113 157 953,33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9 247 833,55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+958 433,02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10 206 266,57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25 887 266,00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+306 792,76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26 194 058,76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13 229 568,00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-13 740,00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13 215 828,00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18 591 078,36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+700 207,80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19 291 286,16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Sprzedaż majątku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550 000,00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550 050,00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136 225 494,91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+1 965 433,58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138 190 928,49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98 981 134,55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+1 065 737,28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100 046 871,83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45 721 932,28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+26 344,39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45 748 276,67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51 623 230,27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+1 039 392,89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52 662 623,16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37 244 360,36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+899 696,30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38 144 056,66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dochodów majątkowych.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1 515 900,00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+2 181 827,00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3 697 727,00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+2 181 827,00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2 181 827,00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13 052 516,00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+2 181 827,00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15 234 343,00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10 800 600,00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+2 181 827,00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12 982 427,00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rozchodów.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2027-2035. W tabeli poniżej spłatę ww. zobowiązań przedstawiono w kolumnie „Zobowiązanie planowane”.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028"/>
        <w:gridCol w:w="2058"/>
        <w:gridCol w:w="2058"/>
        <w:gridCol w:w="2056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1 968 000,00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2 568 000,00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3 084 000,00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3 064 000,00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1 988 000,00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1 890 000,00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2026-2035 spowodowały modyfikacje w kształtowaniu się relacji z art. 243 ustawy o finansach publicznych. Szczegóły zaprezentowano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655"/>
        <w:gridCol w:w="1309"/>
        <w:gridCol w:w="1309"/>
        <w:gridCol w:w="1309"/>
        <w:gridCol w:w="1309"/>
        <w:gridCol w:w="1309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3,83%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2,98%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16,60%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3,33%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17,09%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3,55%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14,73%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15,71%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3,28%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14,98%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13,34%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14,33%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12,95%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13,94%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13,09%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13,09%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1,50%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30.09.2025 r. jak i w oparciu o dane z wykonania budżetu.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 załącznika przedsięwzięć dodano następujące przedsięwzięcia: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ścieżek rowerowych w Gminie Żabno – zadanie majątkowe, które ma być realizowane w latach 2026-2028. Łączne nakłady planowane na realizację zadania wynoszą 7 015 839,07 zł, w tym w 2026 r. ‒ 0,00 zł. Limit zobowiązań dla zadania wynosi 7 015 839,07 zł. Jednostką realizującą jest Urząd Miejski w Żabnie.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sieci wodociągowej w Niedomicach – dokumentacja projektowa  – zadanie majątkowe, które ma być realizowane w latach 2026-2027. Łączne nakłady planowane na realizację zadania wynoszą 100 000,00 zł, w tym w 2026 r. ‒ 0,00 zł. Limit zobowiązań dla zadania wynosi 100 000,00 zł. Jednostką realizującą jest Urząd Miejski w Żabnie.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9 975,00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9 975,00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niebiesko - zielonej infrastruktury w Żabnie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12 000,00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Utrzymanie drogi wojewódzkiej 973 ora 975 na terenie miasta Żabno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52 695,20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15 151,11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2027-2028 o kwotę 37 544,09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2028;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Utrzymanie zieleni na terenie miasta Żabna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na realizację zadania o kwotę 480 066,00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160 022,00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2027 o kwotę 160 022,00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zobowiązań na realizację zadania o kwotę 320 044,00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Obwodnica Żabna w/c DW 973. 975 - opracowanie dokumentacji projektowej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 oraz limitu zobowiązań na realizację zadania o kwotę 137 370,00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200 000,00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2027-2028 o kwotę 62 630,00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2028;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Rozbudowa/przebudowa drogi wojewódzkiej nr 973 na odcinku Żabno-Otfinów – opracowanie dokumentacji projektowej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148 000,00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2027-2028 o kwotę 148 000,00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2028;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– boisko boczne w miejscowości Odporyszów - MIRS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559 200,00 zł.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1 517 635,75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-144 870,89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1 372 764,86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621 201,37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-133 674,40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487 526,97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97 273,50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+11 196,49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108 469,99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17 752 686,00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+223 200,00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17 975 886,00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2 715 900,00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+3 436 971,54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6 152 871,54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+3 889 497,53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3 889 497,53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802"/>
        <w:gridCol w:w="4802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360" w:lineRule="auto"/>
              <w:ind w:left="0" w:right="0" w:firstLine="0"/>
              <w:contextualSpacing w:val="0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79BF693C-5A3E-410B-B09A-71F43BFAB573.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79BF693C-5A3E-410B-B09A-71F43BFAB573.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79BF693C-5A3E-410B-B09A-71F43BFAB573.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79BF693C-5A3E-410B-B09A-71F43BFAB573.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basedOn w:val="Normal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0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0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leSimple1">
    <w:name w:val="Table Simple 1"/>
    <w:basedOn w:val="TableNormal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XXVI/366/26 z dnia 10 czerwca 2026 r.</dc:title>
  <dc:subject>w sprawie zmian Wieloletniej Prognozy Finansowej Gminy Żabno na lata 2026-2035</dc:subject>
  <dc:creator>Mateusz Libera</dc:creator>
  <cp:lastModifiedBy>Mateusz Libera</cp:lastModifiedBy>
  <cp:revision>1</cp:revision>
  <dcterms:created xsi:type="dcterms:W3CDTF">2026-06-10T09:51:05Z</dcterms:created>
  <dcterms:modified xsi:type="dcterms:W3CDTF">2026-06-10T09:51:05Z</dcterms:modified>
  <cp:category>Akt prawny</cp:category>
</cp:coreProperties>
</file>