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line="240" w:lineRule="auto"/>
        <w:ind w:left="0"/>
        <w:jc w:val="center"/>
        <w:rPr>
          <w:rFonts w:ascii="Times New Roman" w:eastAsia="Times New Roman" w:hAnsi="Times New Roman" w:cs="Times New Roman"/>
          <w:b/>
          <w:caps/>
          <w:sz w:val="24"/>
        </w:rPr>
      </w:pPr>
      <w:r>
        <w:rPr>
          <w:rFonts w:ascii="Times New Roman" w:eastAsia="Times New Roman" w:hAnsi="Times New Roman" w:cs="Times New Roman"/>
          <w:b/>
          <w:caps/>
          <w:sz w:val="24"/>
        </w:rPr>
        <w:t>Uchwała</w:t>
      </w:r>
      <w:r>
        <w:rPr>
          <w:rFonts w:ascii="Times New Roman" w:eastAsia="Times New Roman" w:hAnsi="Times New Roman" w:cs="Times New Roman"/>
          <w:b/>
          <w:caps/>
          <w:sz w:val="24"/>
        </w:rPr>
        <w:t xml:space="preserve"> nr XXI/326/25</w:t>
      </w:r>
      <w:r>
        <w:rPr>
          <w:rFonts w:ascii="Times New Roman" w:eastAsia="Times New Roman" w:hAnsi="Times New Roman" w:cs="Times New Roman"/>
          <w:b/>
          <w:caps/>
          <w:sz w:val="24"/>
        </w:rPr>
        <w:br/>
      </w:r>
      <w:r>
        <w:rPr>
          <w:rFonts w:ascii="Times New Roman" w:eastAsia="Times New Roman" w:hAnsi="Times New Roman" w:cs="Times New Roman"/>
          <w:b/>
          <w:caps/>
          <w:sz w:val="24"/>
        </w:rPr>
        <w:t>Rady Miejskiej w Żabnie</w:t>
      </w:r>
    </w:p>
    <w:p w:rsidR="00A77B3E">
      <w:pPr>
        <w:spacing w:before="0" w:after="160" w:line="240" w:lineRule="auto"/>
        <w:ind w:left="0"/>
        <w:jc w:val="center"/>
        <w:rPr>
          <w:rFonts w:ascii="Times New Roman" w:eastAsia="Times New Roman" w:hAnsi="Times New Roman" w:cs="Times New Roman"/>
          <w:b/>
          <w:caps/>
          <w:sz w:val="24"/>
        </w:rPr>
      </w:pPr>
      <w:r>
        <w:rPr>
          <w:rFonts w:ascii="Times New Roman" w:eastAsia="Times New Roman" w:hAnsi="Times New Roman" w:cs="Times New Roman"/>
          <w:b/>
          <w:caps/>
          <w:sz w:val="24"/>
        </w:rPr>
        <w:t>z dnia 30 grudnia 2025 r.</w:t>
      </w:r>
    </w:p>
    <w:p w:rsidR="00A77B3E">
      <w:pPr>
        <w:keepNext/>
        <w:spacing w:before="240" w:after="360" w:line="240" w:lineRule="auto"/>
        <w:ind w:left="0" w:right="0" w:firstLine="0"/>
        <w:jc w:val="center"/>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caps w:val="0"/>
          <w:sz w:val="24"/>
        </w:rPr>
        <w:t>w sprawie rozpoznania skargi na działalność Dyrektora Szkoły Podstawowej im. Polskich Olimpijczyków w Niedomicach</w:t>
      </w:r>
    </w:p>
    <w:p w:rsidR="00A77B3E">
      <w:pPr>
        <w:keepNext w:val="0"/>
        <w:keepLines/>
        <w:spacing w:before="0" w:after="120" w:line="240" w:lineRule="auto"/>
        <w:ind w:left="0" w:right="0" w:firstLine="794"/>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val="0"/>
          <w:caps w:val="0"/>
          <w:strike w:val="0"/>
          <w:color w:val="auto"/>
          <w:sz w:val="24"/>
          <w:u w:val="none"/>
        </w:rPr>
        <w:t>Na podstawie art. 18b ust. 1 ustawy z 8 marca 1990 r. o samorządzie gminnym (t.j. Dz.U. z 2025 r. poz. 1153) oraz art. 229 pkt 3  ustawy z 14 czerwca 1960 r. - Kodeks postępowania administracyjnego (t.j. Dz.U. z 2025 r., poz. 1691) Rada Miejska w</w:t>
      </w:r>
      <w:r>
        <w:rPr>
          <w:rFonts w:ascii="Times New Roman" w:eastAsia="Times New Roman" w:hAnsi="Times New Roman" w:cs="Times New Roman"/>
          <w:b w:val="0"/>
          <w:caps w:val="0"/>
          <w:strike w:val="0"/>
          <w:color w:val="auto"/>
          <w:sz w:val="24"/>
          <w:u w:val="none"/>
        </w:rPr>
        <w:t> </w:t>
      </w:r>
      <w:r>
        <w:rPr>
          <w:rFonts w:ascii="Times New Roman" w:eastAsia="Times New Roman" w:hAnsi="Times New Roman" w:cs="Times New Roman"/>
          <w:b w:val="0"/>
          <w:caps w:val="0"/>
          <w:strike w:val="0"/>
          <w:color w:val="auto"/>
          <w:sz w:val="24"/>
          <w:u w:val="none"/>
        </w:rPr>
        <w:t>Żabnie uchwala, co następuje:</w:t>
      </w:r>
    </w:p>
    <w:p w:rsidR="00A77B3E">
      <w:pPr>
        <w:keepNext w:val="0"/>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sz w:val="24"/>
        </w:rPr>
        <w:t>§ 1. </w:t>
      </w:r>
      <w:r>
        <w:rPr>
          <w:rFonts w:ascii="Times New Roman" w:eastAsia="Times New Roman" w:hAnsi="Times New Roman" w:cs="Times New Roman"/>
          <w:b w:val="0"/>
          <w:caps w:val="0"/>
          <w:strike w:val="0"/>
          <w:color w:val="auto"/>
          <w:sz w:val="24"/>
          <w:u w:val="none"/>
        </w:rPr>
        <w:t>Po rozpoznaniu skargi mieszkańca Niedomic z dnia 24 października 2025 roku na działalność Dyrektora Szkoły Podstawowej im. Polskich Olimpijczyków w Niedomicach i zapoznaniu się ze stanowiskiem Komisji Skarg Wniosków i Petycji z dnia 15 grudnia 2025 roku, postanawia się uznać skargę za bezzasadną z przyczyn określonych w uzasadnieniu, stanowiącym załącznik do niniejszej uchwały.</w:t>
      </w:r>
    </w:p>
    <w:p w:rsidR="00A77B3E">
      <w:pPr>
        <w:keepNext w:val="0"/>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sz w:val="24"/>
        </w:rPr>
        <w:t>§ 2. </w:t>
      </w:r>
      <w:r>
        <w:rPr>
          <w:rFonts w:ascii="Times New Roman" w:eastAsia="Times New Roman" w:hAnsi="Times New Roman" w:cs="Times New Roman"/>
          <w:b w:val="0"/>
          <w:caps w:val="0"/>
          <w:strike w:val="0"/>
          <w:color w:val="auto"/>
          <w:sz w:val="24"/>
          <w:u w:val="none"/>
        </w:rPr>
        <w:t>Zobowiązuje się Przewodniczącego Rady Miejskiej w</w:t>
      </w:r>
      <w:r>
        <w:rPr>
          <w:rFonts w:ascii="Times New Roman" w:eastAsia="Times New Roman" w:hAnsi="Times New Roman" w:cs="Times New Roman"/>
          <w:b w:val="0"/>
          <w:caps w:val="0"/>
          <w:strike w:val="0"/>
          <w:color w:val="auto"/>
          <w:sz w:val="24"/>
          <w:u w:val="none"/>
        </w:rPr>
        <w:t> </w:t>
      </w:r>
      <w:r>
        <w:rPr>
          <w:rFonts w:ascii="Times New Roman" w:eastAsia="Times New Roman" w:hAnsi="Times New Roman" w:cs="Times New Roman"/>
          <w:b w:val="0"/>
          <w:caps w:val="0"/>
          <w:strike w:val="0"/>
          <w:color w:val="auto"/>
          <w:sz w:val="24"/>
          <w:u w:val="none"/>
        </w:rPr>
        <w:t>Żabnie  do zawiadomienia skarżącego o sposobie załatwienia skargi.</w:t>
      </w:r>
    </w:p>
    <w:p w:rsidR="00A77B3E">
      <w:pPr>
        <w:keepNext/>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sz w:val="24"/>
        </w:rPr>
        <w:t>§ 3. </w:t>
      </w:r>
      <w:r>
        <w:rPr>
          <w:rFonts w:ascii="Times New Roman" w:eastAsia="Times New Roman" w:hAnsi="Times New Roman" w:cs="Times New Roman"/>
          <w:b w:val="0"/>
          <w:caps w:val="0"/>
          <w:strike w:val="0"/>
          <w:color w:val="auto"/>
          <w:sz w:val="24"/>
          <w:u w:val="none"/>
        </w:rPr>
        <w:t>Uchwała wchodzi w życie z dniem podjęcia.</w:t>
      </w:r>
    </w:p>
    <w:p w:rsidR="00A77B3E">
      <w:pPr>
        <w:keepNext/>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p>
    <w:p w:rsidR="00A77B3E">
      <w:pPr>
        <w:keepNext/>
        <w:spacing w:before="0" w:after="0"/>
        <w:rPr>
          <w:rFonts w:ascii="Times New Roman" w:eastAsia="Times New Roman" w:hAnsi="Times New Roman" w:cs="Times New Roman"/>
          <w:b w:val="0"/>
          <w:i w:val="0"/>
          <w:caps w:val="0"/>
          <w:strike w:val="0"/>
          <w:color w:val="auto"/>
          <w:sz w:val="24"/>
          <w:u w:val="none"/>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5103"/>
        <w:gridCol w:w="5103"/>
      </w:tblGrid>
      <w:tr>
        <w:tblPrEx>
          <w:tblW w:w="5000" w:type="pct"/>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4"/>
              </w:rPr>
            </w:pPr>
          </w:p>
        </w:tc>
        <w:tc>
          <w:tcPr>
            <w:tcW w:w="2500" w:type="pct"/>
            <w:noWrap w:val="0"/>
            <w:tcMar>
              <w:top w:w="0" w:type="dxa"/>
              <w:left w:w="0" w:type="dxa"/>
              <w:bottom w:w="0" w:type="dxa"/>
              <w:right w:w="0" w:type="dxa"/>
            </w:tcMar>
            <w:vAlign w:val="top"/>
            <w:hideMark/>
          </w:tcPr>
          <w:p>
            <w:pPr>
              <w:keepNext/>
              <w:keepLines/>
              <w:spacing w:before="0" w:after="80"/>
              <w:ind w:left="0" w:right="0" w:firstLine="0"/>
              <w:jc w:val="center"/>
              <w:rPr>
                <w:rFonts w:ascii="Times New Roman" w:eastAsia="Times New Roman" w:hAnsi="Times New Roman" w:cs="Times New Roman"/>
                <w:b w:val="0"/>
                <w:bCs w:val="0"/>
                <w:i w:val="0"/>
                <w:iCs w:val="0"/>
                <w:smallCaps w:val="0"/>
                <w:color w:val="000000"/>
                <w:sz w:val="24"/>
              </w:rPr>
            </w:pPr>
            <w:r>
              <w:rPr>
                <w:rFonts w:ascii="Times New Roman" w:eastAsia="Times New Roman" w:hAnsi="Times New Roman" w:cs="Times New Roman"/>
                <w:b w:val="0"/>
                <w:bCs w:val="0"/>
                <w:i w:val="0"/>
                <w:iCs w:val="0"/>
                <w:smallCaps w:val="0"/>
                <w:color w:val="000000"/>
                <w:sz w:val="24"/>
              </w:rPr>
              <w:t>Przewodniczący Rady Miejskiej w Żabnie</w:t>
            </w:r>
            <w:r>
              <w:rPr>
                <w:rFonts w:ascii="Times New Roman" w:eastAsia="Times New Roman" w:hAnsi="Times New Roman" w:cs="Times New Roman"/>
                <w:b w:val="0"/>
                <w:bCs w:val="0"/>
                <w:i w:val="0"/>
                <w:iCs w:val="0"/>
                <w:smallCaps w:val="0"/>
                <w:color w:val="000000"/>
                <w:sz w:val="24"/>
              </w:rPr>
              <w:br/>
            </w:r>
            <w:r>
              <w:rPr>
                <w:rFonts w:ascii="Times New Roman" w:eastAsia="Times New Roman" w:hAnsi="Times New Roman" w:cs="Times New Roman"/>
                <w:b w:val="0"/>
                <w:bCs w:val="0"/>
                <w:i w:val="0"/>
                <w:iCs w:val="0"/>
                <w:smallCaps w:val="0"/>
                <w:color w:val="000000"/>
                <w:sz w:val="24"/>
              </w:rPr>
              <w:br/>
            </w:r>
            <w:r>
              <w:rPr>
                <w:rFonts w:ascii="Times New Roman" w:eastAsia="Times New Roman" w:hAnsi="Times New Roman" w:cs="Times New Roman"/>
                <w:b w:val="0"/>
                <w:bCs w:val="0"/>
                <w:i w:val="0"/>
                <w:iCs w:val="0"/>
                <w:smallCaps w:val="0"/>
                <w:color w:val="000000"/>
                <w:sz w:val="24"/>
              </w:rPr>
              <w:br/>
            </w:r>
            <w:r>
              <w:rPr>
                <w:b/>
                <w:i w:val="0"/>
              </w:rPr>
              <w:t>mgr Krzysztof Wójcik</w:t>
            </w:r>
          </w:p>
        </w:tc>
      </w:tr>
    </w:tbl>
    <w:p w:rsidR="00A77B3E">
      <w:pPr>
        <w:keepNext/>
        <w:spacing w:before="0" w:after="0"/>
        <w:rPr>
          <w:rFonts w:ascii="Times New Roman" w:eastAsia="Times New Roman" w:hAnsi="Times New Roman" w:cs="Times New Roman"/>
          <w:b w:val="0"/>
          <w:i w:val="0"/>
          <w:caps w:val="0"/>
          <w:strike w:val="0"/>
          <w:color w:val="auto"/>
          <w:sz w:val="24"/>
          <w:u w:val="none"/>
          <w:vertAlign w:val="baseline"/>
        </w:rPr>
        <w:sectPr>
          <w:footerReference w:type="default" r:id="rId4"/>
          <w:endnotePr>
            <w:numFmt w:val="decimal"/>
          </w:endnotePr>
          <w:pgSz w:w="11906" w:h="16838"/>
          <w:pgMar w:top="850" w:right="850" w:bottom="850" w:left="850" w:header="708" w:footer="708" w:gutter="0"/>
          <w:cols w:space="708"/>
          <w:docGrid w:linePitch="360"/>
        </w:sectPr>
      </w:pPr>
    </w:p>
    <w:p w:rsidR="00A77B3E">
      <w:pPr>
        <w:spacing w:before="0" w:after="160" w:line="240" w:lineRule="auto"/>
        <w:ind w:left="4535" w:right="0" w:firstLine="0"/>
        <w:jc w:val="left"/>
        <w:rPr>
          <w:rFonts w:ascii="Times New Roman" w:eastAsia="Times New Roman" w:hAnsi="Times New Roman" w:cs="Times New Roman"/>
          <w:b w:val="0"/>
          <w:i w:val="0"/>
          <w:caps w:val="0"/>
          <w:strike w:val="0"/>
          <w:color w:val="auto"/>
          <w:sz w:val="24"/>
          <w:u w:val="none"/>
          <w:vertAlign w:val="baseline"/>
        </w:rPr>
      </w:pPr>
      <w:r>
        <w:rPr>
          <w:rFonts w:ascii="Times New Roman" w:eastAsia="Times New Roman" w:hAnsi="Times New Roman" w:cs="Times New Roman"/>
          <w:b w:val="0"/>
          <w:i w:val="0"/>
          <w:caps w:val="0"/>
          <w:strike w:val="0"/>
          <w:color w:val="auto"/>
          <w:sz w:val="24"/>
          <w:u w:val="none"/>
          <w:vertAlign w:val="baseline"/>
        </w:rPr>
        <w:fldChar w:fldCharType="begin"/>
      </w:r>
      <w:r>
        <w:rPr>
          <w:rFonts w:ascii="Times New Roman" w:eastAsia="Times New Roman" w:hAnsi="Times New Roman" w:cs="Times New Roman"/>
          <w:b w:val="0"/>
          <w:i w:val="0"/>
          <w:caps w:val="0"/>
          <w:strike w:val="0"/>
          <w:color w:val="auto"/>
          <w:sz w:val="24"/>
          <w:u w:val="none"/>
          <w:vertAlign w:val="baseline"/>
        </w:rPr>
        <w:fldChar w:fldCharType="separate"/>
      </w:r>
      <w:r>
        <w:rPr>
          <w:rFonts w:ascii="Times New Roman" w:eastAsia="Times New Roman" w:hAnsi="Times New Roman" w:cs="Times New Roman"/>
          <w:b w:val="0"/>
          <w:i w:val="0"/>
          <w:caps w:val="0"/>
          <w:strike w:val="0"/>
          <w:color w:val="auto"/>
          <w:sz w:val="24"/>
          <w:u w:val="none"/>
          <w:vertAlign w:val="baseline"/>
        </w:rPr>
        <w:fldChar w:fldCharType="end"/>
      </w:r>
      <w:r>
        <w:t>Załącznik do uchwały</w:t>
      </w:r>
      <w:r>
        <w:t xml:space="preserve">  nr  XXI/326/25</w:t>
      </w:r>
      <w:r>
        <w:rPr>
          <w:rFonts w:ascii="Times New Roman" w:eastAsia="Times New Roman" w:hAnsi="Times New Roman" w:cs="Times New Roman"/>
          <w:b w:val="0"/>
          <w:i w:val="0"/>
          <w:caps w:val="0"/>
          <w:strike w:val="0"/>
          <w:color w:val="auto"/>
          <w:sz w:val="24"/>
          <w:u w:val="none"/>
          <w:vertAlign w:val="baseline"/>
        </w:rPr>
        <w:br/>
      </w:r>
      <w:r>
        <w:t>Rady Miejskiej w Żabnie</w:t>
      </w:r>
      <w:r>
        <w:rPr>
          <w:rFonts w:ascii="Times New Roman" w:eastAsia="Times New Roman" w:hAnsi="Times New Roman" w:cs="Times New Roman"/>
          <w:b w:val="0"/>
          <w:i w:val="0"/>
          <w:caps w:val="0"/>
          <w:strike w:val="0"/>
          <w:color w:val="auto"/>
          <w:sz w:val="24"/>
          <w:u w:val="none"/>
          <w:vertAlign w:val="baseline"/>
        </w:rPr>
        <w:br/>
      </w:r>
      <w:r>
        <w:rPr>
          <w:rFonts w:ascii="Times New Roman" w:eastAsia="Times New Roman" w:hAnsi="Times New Roman" w:cs="Times New Roman"/>
          <w:sz w:val="24"/>
        </w:rPr>
        <w:t>z dnia 30 grudnia 2025 r.</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auto"/>
          <w:sz w:val="24"/>
          <w:u w:val="none"/>
          <w:vertAlign w:val="baseline"/>
        </w:rPr>
      </w:pPr>
      <w:r>
        <w:rPr>
          <w:rFonts w:ascii="Times New Roman" w:eastAsia="Times New Roman" w:hAnsi="Times New Roman" w:cs="Times New Roman"/>
          <w:b w:val="0"/>
          <w:i w:val="0"/>
          <w:caps w:val="0"/>
          <w:strike w:val="0"/>
          <w:color w:val="auto"/>
          <w:sz w:val="24"/>
          <w:u w:val="none"/>
          <w:vertAlign w:val="baseline"/>
        </w:rPr>
        <w:t>W dniu 24 października 2025 r. wpłynęła do Urzędu Miejskiego w Żabnie  skarga mieszkańca Niedomic ws. naruszenia przez Dyrektora Szkoły Podstawowej im. Polskich Olimpijczyków w Niedomicach  bezpieczeństwa córki, uczennicy Szkoły Podstawowej w Niedomicach.</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auto"/>
          <w:sz w:val="24"/>
          <w:u w:val="none"/>
          <w:vertAlign w:val="baseline"/>
        </w:rPr>
      </w:pPr>
      <w:r>
        <w:rPr>
          <w:rFonts w:ascii="Times New Roman" w:eastAsia="Times New Roman" w:hAnsi="Times New Roman" w:cs="Times New Roman"/>
          <w:b w:val="0"/>
          <w:i w:val="0"/>
          <w:caps w:val="0"/>
          <w:strike w:val="0"/>
          <w:color w:val="auto"/>
          <w:sz w:val="24"/>
          <w:u w:val="none"/>
          <w:vertAlign w:val="baseline"/>
        </w:rPr>
        <w:t>Wyżej rzeczone pismo zostało potraktowane przez tutejszą j.s.t jako skarga na kierownika jednostki organizacyjnej. Właściwość organów do rozpatrywania skarg została określona w art. 229 k.p.a.</w:t>
      </w:r>
      <w:r>
        <w:rPr>
          <w:rFonts w:ascii="Times New Roman" w:eastAsia="Times New Roman" w:hAnsi="Times New Roman" w:cs="Times New Roman"/>
          <w:b w:val="0"/>
          <w:i w:val="0"/>
          <w:caps w:val="0"/>
          <w:strike w:val="0"/>
          <w:color w:val="auto"/>
          <w:sz w:val="24"/>
          <w:u w:val="none"/>
          <w:vertAlign w:val="baseline"/>
        </w:rPr>
        <w:br/>
      </w:r>
      <w:r>
        <w:rPr>
          <w:rFonts w:ascii="Times New Roman" w:eastAsia="Times New Roman" w:hAnsi="Times New Roman" w:cs="Times New Roman"/>
          <w:b w:val="0"/>
          <w:i w:val="0"/>
          <w:caps w:val="0"/>
          <w:strike w:val="0"/>
          <w:color w:val="auto"/>
          <w:sz w:val="24"/>
          <w:u w:val="none"/>
          <w:vertAlign w:val="baseline"/>
        </w:rPr>
        <w:t>W szczególności, zgodnie z art. 229 pkt 3 k.p.a. jeżeli przepisy szczególne nie określają innych organów właściwych do rozpatrywania skarg, organem właściwym do rozpatrzenia skargi dotyczącej zadań lub działalności wójta (burmistrza lub prezydenta miasta) i kierowników gminnych jednostek organizacyjnych, z wyjątkiem spraw określonych w pkt 2, jest rada gminy (miasta).</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auto"/>
          <w:sz w:val="24"/>
          <w:u w:val="none"/>
          <w:vertAlign w:val="baseline"/>
        </w:rPr>
      </w:pPr>
      <w:r>
        <w:rPr>
          <w:rFonts w:ascii="Times New Roman" w:eastAsia="Times New Roman" w:hAnsi="Times New Roman" w:cs="Times New Roman"/>
          <w:b w:val="0"/>
          <w:i w:val="0"/>
          <w:caps w:val="0"/>
          <w:strike w:val="0"/>
          <w:color w:val="auto"/>
          <w:sz w:val="24"/>
          <w:u w:val="none"/>
          <w:vertAlign w:val="baseline"/>
        </w:rPr>
        <w:t>Przedmiotowa skarga została przyjęta do rozpoznania i szczegółowo zbadana. Po przeprowadzeniu postępowania wyjaśniającego – w tym uzyskaniu pisemnych wyjaśnień od Dyrektor Szkoły Podstawowej w Niedomicach, Pani Katarzyny Smolik (pismo z 17 listopada 2025 r.) – ustalono następujący stan faktyczny i prawny w sprawie.</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auto"/>
          <w:sz w:val="24"/>
          <w:u w:val="none"/>
          <w:vertAlign w:val="baseline"/>
        </w:rPr>
      </w:pPr>
      <w:r>
        <w:rPr>
          <w:rFonts w:ascii="Times New Roman" w:eastAsia="Times New Roman" w:hAnsi="Times New Roman" w:cs="Times New Roman"/>
          <w:b w:val="0"/>
          <w:i w:val="0"/>
          <w:caps w:val="0"/>
          <w:strike w:val="0"/>
          <w:color w:val="auto"/>
          <w:sz w:val="24"/>
          <w:u w:val="none"/>
          <w:vertAlign w:val="baseline"/>
        </w:rPr>
        <w:t>Z przekazanych wyjaśnień wynika, że w dniu 23 października 2025 r., po czwartej lekcji, szkolny pedagog zauważył na przerwie kilkoro uczniów klasy VIII używających telefonów komórkowych, co jest niezgodne ze statutem szkoły. W związku z naruszeniem regulaminu pedagog zwrócił uczniom uwagę i poprosił o odłożenie telefonów. Uczennica (annominacja danych osobowych), została przez pedagoga odprowadzona do gabinetu dyrektora szkoły celem  wyjaśnienia incydentu. Według relacji dyrektor szkoły, podczas tej sytuacji nie odnotowano objawów mogących świadczyć o zagrożeniu zdrowia lub życia dziecka – nie doznała omdlenia, poważnego krwawienia ani innego ostrego pogorszenia stanu zdrowia. Szkoła posiada ustanowione procedury postępowania w przypadku złego samopoczucia ucznia, które w opisanym dniu zostały dochowane. Zgodnie z obowiązującymi w szkole zasadami, każda nawet najlżejsza niedyspozycja ucznia obliguje personel do poinformowania o tym rodziców, a w sytuacjach poważnych (np. ostry ból, omdlenie, utrata przytomności, obfite krwawienie) szkoła niezwłocznie wzywa pogotowie ratunkowe oraz jednocześnie powiadamia rodziców. Jak podkreśliła dyrektor szkoły, wszyscy nauczyciele uczący (annominacja danych osobowych) zostali zapoznani z dokumentacją medyczną dotyczącą jej zdiagnozowanej choroby i wiedzą, że w razie potrzeby wezwania karetki należy przekazać ratownikom medycznym specjalne zalecenia odnośnie podania odpowiedniego leku. W dniu 23 października 2025 r. nic nie zagrażało zdrowiu ani życiu uczennicy, a wszystkie działania podjęte przez personel szkolny były zgodne z obowiązującymi procedurami i standardami opieki. Niezwłocznie po zaistniałym incydencie dyrektor szkoły umożliwiła kontakt telefoniczny (telefon stacjonarny) uczennicy z matką. Matka po rozmowie z córką dokonała wpisu w dzienniku elektronicznym, w którym zwolniła uczennicę po lekcji języka niemieckiego informując, że bierze odpowiedzialność za samodzielny powrót córki do domu.</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auto"/>
          <w:sz w:val="24"/>
          <w:u w:val="none"/>
          <w:vertAlign w:val="baseline"/>
        </w:rPr>
      </w:pPr>
      <w:r>
        <w:rPr>
          <w:rFonts w:ascii="Times New Roman" w:eastAsia="Times New Roman" w:hAnsi="Times New Roman" w:cs="Times New Roman"/>
          <w:b w:val="0"/>
          <w:i w:val="0"/>
          <w:caps w:val="0"/>
          <w:strike w:val="0"/>
          <w:color w:val="auto"/>
          <w:sz w:val="24"/>
          <w:u w:val="none"/>
          <w:vertAlign w:val="baseline"/>
        </w:rPr>
        <w:t>W świetle powyższych ustaleń brak jest podstaw do stwierdzenia nieprawidłowości</w:t>
      </w:r>
      <w:r>
        <w:rPr>
          <w:rFonts w:ascii="Times New Roman" w:eastAsia="Times New Roman" w:hAnsi="Times New Roman" w:cs="Times New Roman"/>
          <w:b w:val="0"/>
          <w:i w:val="0"/>
          <w:caps w:val="0"/>
          <w:strike w:val="0"/>
          <w:color w:val="auto"/>
          <w:sz w:val="24"/>
          <w:u w:val="none"/>
          <w:vertAlign w:val="baseline"/>
        </w:rPr>
        <w:br/>
      </w:r>
      <w:r>
        <w:rPr>
          <w:rFonts w:ascii="Times New Roman" w:eastAsia="Times New Roman" w:hAnsi="Times New Roman" w:cs="Times New Roman"/>
          <w:b w:val="0"/>
          <w:i w:val="0"/>
          <w:caps w:val="0"/>
          <w:strike w:val="0"/>
          <w:color w:val="auto"/>
          <w:sz w:val="24"/>
          <w:u w:val="none"/>
          <w:vertAlign w:val="baseline"/>
        </w:rPr>
        <w:t>w postępowaniu pracowników szkoły. Działania pedagoga szkolnego, czy też samego dyrektora szkoły były podyktowane troską o dobro uczennicy oraz koniecznością zapewnienia przestrzegania zasad obowiązujących w placówce. Nie potwierdził się zarzut zaniechania pomocy dziecku – w każdej chwili uczennica znajdowała się pod opieką personelu szkolnego, a jej stan nie wymagał wezwania służb medycznych. Wskazać należy, że dyrektor szkoły, jako osoba odpowiedzialna za bezpieczeństwo uczniów, ma ustawowy obowiązek zapewnić bezpieczne i higieniczne warunki pobytu dzieci w szkole . Z zebranych informacji wynika, iż obowiązek ten został dochowany – szkoła zapewniła należytą opiekę i reakcję adekwatną do sytuacji.</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auto"/>
          <w:sz w:val="24"/>
          <w:u w:val="none"/>
          <w:vertAlign w:val="baseline"/>
        </w:rPr>
      </w:pPr>
      <w:r>
        <w:rPr>
          <w:rFonts w:ascii="Times New Roman" w:eastAsia="Times New Roman" w:hAnsi="Times New Roman" w:cs="Times New Roman"/>
          <w:b w:val="0"/>
          <w:i w:val="0"/>
          <w:caps w:val="0"/>
          <w:strike w:val="0"/>
          <w:color w:val="auto"/>
          <w:sz w:val="24"/>
          <w:u w:val="none"/>
          <w:vertAlign w:val="baseline"/>
        </w:rPr>
        <w:t>Również zarzut dyskryminującego traktowania uczennicy ze względu na stan zdrowia nie znalazł potwierdzenia w zgromadzonym materiale. Wskazać bowiem należy, że zgodnie z polskim prawem każdy uczeń ma prawo do edukacji wolnej od dyskryminacji i równego traktowania niezależnie od jakichkolwiek cech osobistych. Szkoła w Niedomicach respektuje tę zasadę – wszystkim uczniom (także tym z problemami zdrowotnymi) zapewnia równy dostęp do nauki i opiekę na jednakowych zasadach. W toku wyjaśniania sprawy nie stwierdzono jakichkolwiek działań o charakterze dyskryminacyjnym wobec uczennicy (annominacja danych osobowych). Przeciwnie, z ustaleń wynika, że potraktowano ją z należytą empatią i uwagą. Sam fakt podjęcia przez pedagoga interwencji wobec naruszenia regulaminu (korzystania z telefonu) dotyczył wszystkich uczniów jednakowo i nie był wymierzony w (annominacja danych osobowych) ze względu na jej chorobę – żaden element zachowania pracowników szkoły nie wskazuje, by stan zdrowia córki skarżącego wpływał negatywnie na sposób jej traktowania. Gdyby zaszły objawy wymagające szczególnej reakcji (np. pogorszenie zdrowia), szkoła byłaby zobowiązana zareagować w sposób przewidziany procedurami – jednak taka sytuacja nie miała miejsca.</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auto"/>
          <w:sz w:val="24"/>
          <w:u w:val="none"/>
          <w:vertAlign w:val="baseline"/>
        </w:rPr>
      </w:pPr>
      <w:r>
        <w:rPr>
          <w:rFonts w:ascii="Times New Roman" w:eastAsia="Times New Roman" w:hAnsi="Times New Roman" w:cs="Times New Roman"/>
          <w:b w:val="0"/>
          <w:i w:val="0"/>
          <w:caps w:val="0"/>
          <w:strike w:val="0"/>
          <w:color w:val="auto"/>
          <w:sz w:val="24"/>
          <w:u w:val="none"/>
          <w:vertAlign w:val="baseline"/>
        </w:rPr>
        <w:t>Po przeanalizowaniu sprawy nie stwierdzono uchybień w działaniu pedagoga szkolnego ani dyrekcji Szkoły Podstawowej im. Polskich Olimpijczyków w Niedomicach. W rezultacie brak jest podstaw do uwzględnienia skargi w zakresie zarzutów naruszenia bezpieczeństwa i dyskryminacji – zarzuty te okazały się bezzasadne.</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auto"/>
          <w:sz w:val="24"/>
          <w:u w:val="none"/>
          <w:vertAlign w:val="baseline"/>
        </w:rPr>
      </w:pPr>
      <w:r>
        <w:rPr>
          <w:rFonts w:ascii="Times New Roman" w:eastAsia="Times New Roman" w:hAnsi="Times New Roman" w:cs="Times New Roman"/>
          <w:b w:val="0"/>
          <w:i w:val="0"/>
          <w:caps w:val="0"/>
          <w:strike w:val="0"/>
          <w:color w:val="auto"/>
          <w:sz w:val="24"/>
          <w:u w:val="none"/>
          <w:vertAlign w:val="baseline"/>
        </w:rPr>
        <w:t>Zarzut dotyczący statutu - na stronie szkoły znajdował się nieaktualny statut z 2022 roku, natomiast na stronie BIP był umieszczony statut aktualny, który obowiązywał od 01.10.2024 r. Powyższy statut jest obowiązujący i został przyjęty zgodnie z wymogami prawa i nie można czynić zarzutu tylko i wyłącznie z braku czynności materialno-technicznej, polegającej na zamieszczeniu w późniejszym terminie na stronie internetowej szkoły. Skoro był zamieszczony na  BIP placówki oświatowej.</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auto"/>
          <w:sz w:val="24"/>
          <w:u w:val="none"/>
          <w:vertAlign w:val="baseline"/>
        </w:rPr>
      </w:pPr>
      <w:r>
        <w:rPr>
          <w:rFonts w:ascii="Times New Roman" w:eastAsia="Times New Roman" w:hAnsi="Times New Roman" w:cs="Times New Roman"/>
          <w:b w:val="0"/>
          <w:i w:val="0"/>
          <w:caps w:val="0"/>
          <w:strike w:val="0"/>
          <w:color w:val="auto"/>
          <w:sz w:val="24"/>
          <w:u w:val="none"/>
          <w:vertAlign w:val="baseline"/>
        </w:rPr>
        <w:t>Jednocześnie godzi się zapewnić, że organ prowadzący szkołę (Gmina Żabno) traktuje zgłaszane przez skarżącego rodzica uwagi z należytą powagą. Skarga spowodowała ponowne przeanalizowanie przez dyrekcję procedur dotyczących opieki nad uczniami wymagającymi szczególnej uwagi medycznej. Zostały przeprowadzone rozmowy z dyrekcją oraz pedagogiem szkolnym na temat zaistniałej sytuacji, aby upewnić się, że standardy empatii i komunikacji z uczniem oraz rodzicami są jak najwyższe. Dyrektor szkoły zadeklarowała dalsze konsekwentne przestrzeganie obowiązujących procedur oraz gotowość do dalszej współpracy z rodzicami.</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auto"/>
          <w:sz w:val="24"/>
          <w:u w:val="none"/>
          <w:vertAlign w:val="baseline"/>
        </w:rPr>
      </w:pPr>
      <w:r>
        <w:rPr>
          <w:rFonts w:ascii="Times New Roman" w:eastAsia="Times New Roman" w:hAnsi="Times New Roman" w:cs="Times New Roman"/>
          <w:b w:val="0"/>
          <w:i w:val="0"/>
          <w:caps w:val="0"/>
          <w:strike w:val="0"/>
          <w:color w:val="auto"/>
          <w:sz w:val="24"/>
          <w:u w:val="none"/>
          <w:vertAlign w:val="baseline"/>
        </w:rPr>
        <w:t>Reasumując, Dyrektor Szkoły Podstawowej im. Polskich Olimpijczyków w Niedomicach  prawidłowo wywiązał się ze swoich obowiązków w dniu 23 października 2025 r. Natomiast sama skarga wynika z troski skarżącego o dobro dziecka jest w pełni zrozumiała i pozwala organowi prowadzącemu doskonalić jakość pracy w szkołach, w tym przede wszystkim w Szkole Podstawowej im. Polskich Olimpijczyków w Niedomicach.</w:t>
      </w:r>
    </w:p>
    <w:p w:rsidR="00A77B3E">
      <w:pPr>
        <w:keepNext/>
        <w:keepLines/>
        <w:spacing w:before="0" w:after="120" w:line="240" w:lineRule="auto"/>
        <w:ind w:left="283" w:right="0" w:firstLine="227"/>
        <w:jc w:val="both"/>
        <w:rPr>
          <w:rFonts w:ascii="Times New Roman" w:eastAsia="Times New Roman" w:hAnsi="Times New Roman" w:cs="Times New Roman"/>
          <w:b w:val="0"/>
          <w:i w:val="0"/>
          <w:caps w:val="0"/>
          <w:strike w:val="0"/>
          <w:color w:val="auto"/>
          <w:sz w:val="24"/>
          <w:u w:val="none"/>
          <w:vertAlign w:val="baseline"/>
        </w:rPr>
      </w:pPr>
      <w:r>
        <w:rPr>
          <w:rFonts w:ascii="Times New Roman" w:eastAsia="Times New Roman" w:hAnsi="Times New Roman" w:cs="Times New Roman"/>
          <w:b w:val="0"/>
          <w:i w:val="0"/>
          <w:caps w:val="0"/>
          <w:strike w:val="0"/>
          <w:color w:val="auto"/>
          <w:sz w:val="24"/>
          <w:u w:val="none"/>
          <w:vertAlign w:val="baseline"/>
        </w:rPr>
        <w:t>Realizując unormowania art. 18b ust. 1 ustawy z 08.03.1990 r. o samorządzie gminnym ustawy z 8 marca 1990 r. o samorządzie gminnym (t.j. Dz.U. z 2025 r. poz. 1153), Komisja Skarg Wniosków i Petycji przedkłada Radzie Miejskiej w Żabnie projekt uchwały w sprawie rozpatrzenia skargi z dnia 24 października 2025r. na Dyrektora Szkoły Podstawowej im. Polskich Olimpijczyków w Niedomicach proponując jej uznanie za bezzasadną.</w:t>
      </w:r>
    </w:p>
    <w:p w:rsidR="00A77B3E">
      <w:pPr>
        <w:keepNext/>
        <w:keepLines/>
        <w:spacing w:before="0" w:after="120" w:line="240" w:lineRule="auto"/>
        <w:ind w:left="283" w:right="0" w:firstLine="227"/>
        <w:jc w:val="both"/>
        <w:rPr>
          <w:rFonts w:ascii="Times New Roman" w:eastAsia="Times New Roman" w:hAnsi="Times New Roman" w:cs="Times New Roman"/>
          <w:b w:val="0"/>
          <w:i w:val="0"/>
          <w:caps w:val="0"/>
          <w:strike w:val="0"/>
          <w:color w:val="auto"/>
          <w:sz w:val="24"/>
          <w:u w:val="none"/>
          <w:vertAlign w:val="baseline"/>
        </w:rPr>
      </w:pPr>
    </w:p>
    <w:p w:rsidR="00A77B3E">
      <w:pPr>
        <w:keepNext/>
        <w:spacing w:before="0" w:after="0"/>
        <w:rPr>
          <w:rFonts w:ascii="Times New Roman" w:eastAsia="Times New Roman" w:hAnsi="Times New Roman" w:cs="Times New Roman"/>
          <w:b w:val="0"/>
          <w:i w:val="0"/>
          <w:caps w:val="0"/>
          <w:strike w:val="0"/>
          <w:color w:val="auto"/>
          <w:sz w:val="24"/>
          <w:u w:val="none"/>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5103"/>
        <w:gridCol w:w="5103"/>
      </w:tblGrid>
      <w:tr>
        <w:tblPrEx>
          <w:tblW w:w="5000" w:type="pct"/>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4"/>
              </w:rPr>
            </w:pPr>
          </w:p>
        </w:tc>
        <w:tc>
          <w:tcPr>
            <w:tcW w:w="2500" w:type="pct"/>
            <w:noWrap w:val="0"/>
            <w:tcMar>
              <w:top w:w="0" w:type="dxa"/>
              <w:left w:w="0" w:type="dxa"/>
              <w:bottom w:w="0" w:type="dxa"/>
              <w:right w:w="0" w:type="dxa"/>
            </w:tcMar>
            <w:vAlign w:val="top"/>
            <w:hideMark/>
          </w:tcPr>
          <w:p>
            <w:pPr>
              <w:keepNext/>
              <w:keepLines/>
              <w:spacing w:before="0" w:after="80"/>
              <w:ind w:left="0" w:right="0" w:firstLine="0"/>
              <w:jc w:val="center"/>
              <w:rPr>
                <w:rFonts w:ascii="Times New Roman" w:eastAsia="Times New Roman" w:hAnsi="Times New Roman" w:cs="Times New Roman"/>
                <w:b w:val="0"/>
                <w:bCs w:val="0"/>
                <w:i w:val="0"/>
                <w:iCs w:val="0"/>
                <w:smallCaps w:val="0"/>
                <w:color w:val="000000"/>
                <w:sz w:val="24"/>
              </w:rPr>
            </w:pPr>
            <w:r>
              <w:rPr>
                <w:rFonts w:ascii="Times New Roman" w:eastAsia="Times New Roman" w:hAnsi="Times New Roman" w:cs="Times New Roman"/>
                <w:b w:val="0"/>
                <w:bCs w:val="0"/>
                <w:i w:val="0"/>
                <w:iCs w:val="0"/>
                <w:smallCaps w:val="0"/>
                <w:color w:val="000000"/>
                <w:sz w:val="24"/>
              </w:rPr>
              <w:t>Przewodniczący Rady Miejskiej w Żabnie</w:t>
            </w:r>
            <w:r>
              <w:rPr>
                <w:rFonts w:ascii="Times New Roman" w:eastAsia="Times New Roman" w:hAnsi="Times New Roman" w:cs="Times New Roman"/>
                <w:b w:val="0"/>
                <w:bCs w:val="0"/>
                <w:i w:val="0"/>
                <w:iCs w:val="0"/>
                <w:smallCaps w:val="0"/>
                <w:color w:val="000000"/>
                <w:sz w:val="24"/>
              </w:rPr>
              <w:br/>
            </w:r>
            <w:r>
              <w:rPr>
                <w:rFonts w:ascii="Times New Roman" w:eastAsia="Times New Roman" w:hAnsi="Times New Roman" w:cs="Times New Roman"/>
                <w:b w:val="0"/>
                <w:bCs w:val="0"/>
                <w:i w:val="0"/>
                <w:iCs w:val="0"/>
                <w:smallCaps w:val="0"/>
                <w:color w:val="000000"/>
                <w:sz w:val="24"/>
              </w:rPr>
              <w:br/>
            </w:r>
            <w:r>
              <w:rPr>
                <w:rFonts w:ascii="Times New Roman" w:eastAsia="Times New Roman" w:hAnsi="Times New Roman" w:cs="Times New Roman"/>
                <w:b w:val="0"/>
                <w:bCs w:val="0"/>
                <w:i w:val="0"/>
                <w:iCs w:val="0"/>
                <w:smallCaps w:val="0"/>
                <w:color w:val="000000"/>
                <w:sz w:val="24"/>
              </w:rPr>
              <w:br/>
            </w:r>
            <w:r>
              <w:rPr>
                <w:b/>
                <w:i w:val="0"/>
              </w:rPr>
              <w:t>mgr Krzysztof Wójcik</w:t>
            </w:r>
          </w:p>
        </w:tc>
      </w:tr>
    </w:tbl>
    <w:p w:rsidR="00A77B3E">
      <w:pPr>
        <w:keepNext/>
        <w:spacing w:before="0" w:after="0"/>
        <w:rPr>
          <w:rFonts w:ascii="Times New Roman" w:eastAsia="Times New Roman" w:hAnsi="Times New Roman" w:cs="Times New Roman"/>
          <w:b w:val="0"/>
          <w:i w:val="0"/>
          <w:caps w:val="0"/>
          <w:strike w:val="0"/>
          <w:color w:val="auto"/>
          <w:sz w:val="24"/>
          <w:u w:val="none"/>
          <w:vertAlign w:val="baseline"/>
        </w:rPr>
      </w:pPr>
    </w:p>
    <w:sectPr>
      <w:footerReference w:type="default" r:id="rId5"/>
      <w:endnotePr>
        <w:numFmt w:val="decimal"/>
      </w:endnotePr>
      <w:type w:val="nextPage"/>
      <w:pgSz w:w="11906" w:h="16838"/>
      <w:pgMar w:top="850" w:right="850" w:bottom="850" w:left="85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nil"/>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F2051A83-B353-412C-91AC-FA4D8CBA820E. Podpisany</w:t>
          </w:r>
        </w:p>
      </w:tc>
      <w:tc>
        <w:tcPr>
          <w:tcW w:w="3402" w:type="dxa"/>
          <w:tcBorders>
            <w:top w:val="nil"/>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nil"/>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F2051A83-B353-412C-91AC-FA4D8CBA820E. Podpisany</w:t>
          </w:r>
        </w:p>
      </w:tc>
      <w:tc>
        <w:tcPr>
          <w:tcW w:w="3402" w:type="dxa"/>
          <w:tcBorders>
            <w:top w:val="nil"/>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p>
      </w:tc>
    </w:tr>
  </w:tbl>
  <w:p>
    <w:pPr>
      <w:rPr>
        <w:rFonts w:ascii="Times New Roman" w:eastAsia="Times New Roman" w:hAnsi="Times New Roman" w:cs="Times New Roman"/>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4"/>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Miejska w Żabnie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XXI/326/25 z dnia 30 grudnia 2025 r.</dc:title>
  <dc:subject>w sprawie rozpoznania skargi na działalność Dyrektora Szkoły Podstawowej im. Polskich Olimpijczyków w^Niedomicach</dc:subject>
  <dc:creator>Mateusz Libera</dc:creator>
  <cp:lastModifiedBy>Mateusz Libera</cp:lastModifiedBy>
  <cp:revision>1</cp:revision>
  <dcterms:created xsi:type="dcterms:W3CDTF">2025-12-30T13:47:42Z</dcterms:created>
  <dcterms:modified xsi:type="dcterms:W3CDTF">2025-12-30T13:47:42Z</dcterms:modified>
  <cp:category>Akt prawny</cp:category>
</cp:coreProperties>
</file>