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XXI/324/25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nieodpłatne przekazanie przez Gminę Żabno na rzecz Związku Międzygminnego Gmin Żabno i Lisia Góra ds. Zaopatrzenia Wsi w Wodę środka trwałego obejmującego majątek w postaci sieci wodociągowej z przeznaczeniem na działalność określoną w statucie Związku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7 ust. 1 pkt 3, art. 18 ust. 2 pkt 9 lit. h Ustawy z dnia 8 marca 1990 roku o samorządzie gminnym (tj. Dz.U. 2025r., poz. 1153) i § 29 ust. 3 pkt 2 Statutu Związku Międzygminnego Gmin Żabno i Lisia Góra ds. Zaopatrzenia Wsi w Wodę (Dziennik Urzędowy Województwa Małopolskiego z dnia 16 kwietnia 2009 roku, nr 191, poz. 1346)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Wyraża się zgodę na nieodpłatne przekazanie przez Gminę Żabno na rzecz Związku Międzygminnego Gmin Żabno i Lisia Góra ds. Zaopatrzenia Wsi w Wodę środka trwałego, obejmującego majątek w postaci sieci wodociągowej, szczegółowo opisanej w załączniku do niniejszej Uchwały, według stanu na dzień 31 grudnia 2025 roku, o wartości początkowej 34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750,50 zł (po umorzeniu 33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707,97 zł), z przeznaczeniem na działalność statutową.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31 grudnia 2025 roku.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1073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do uchwały nr XXI/324/25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Zestawienie dotyczące sieci wodociągowej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przekazywanej do Związku Międzygminnego Gmin Żabno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Lisia Góra ds. Zaopatrzenia Wsi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Wodę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0"/>
        <w:gridCol w:w="1425"/>
        <w:gridCol w:w="2820"/>
        <w:gridCol w:w="3945"/>
        <w:gridCol w:w="1500"/>
        <w:gridCol w:w="1500"/>
        <w:gridCol w:w="1185"/>
        <w:gridCol w:w="136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Numer inwentarzowy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Nazwa inwestycji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Opis inwestycji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Pozycja księgowa, data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Wartość początkowa (zł)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Wartość umorzenia (zł)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b/>
                <w:sz w:val="20"/>
              </w:rPr>
              <w:t>Wartość po umorzeniu (zł)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20"/>
              </w:rPr>
              <w:t>211-101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  <w:p>
            <w:pPr>
              <w:jc w:val="both"/>
            </w:pPr>
            <w:r>
              <w:rPr>
                <w:sz w:val="20"/>
              </w:rPr>
              <w:t>„Budowa sieci wodociągowej na działkach nr 431, 432/2, 432/3, 432/4 w miejscowości Bobrowniki Wielkie, Gmina Żabno”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0"/>
                <w:u w:val="none"/>
                <w:vertAlign w:val="baseline"/>
              </w:rPr>
              <w:t>Protokół odbioru robót: 01.04.2025r.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Wykonawca: 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Przedsiębiorstwo Inżynierii Sanitarnej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i Budowlanej PISiB Rafał Filipowski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Śmigno 135E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33-140 Lisia Góra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Specyfikacja:</w:t>
            </w:r>
          </w:p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- dokumentacja projektowa,</w:t>
            </w:r>
          </w:p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- wykonanie odcinka sieci wodociągowej PE100, L=122,00 mb, hydrant przeciwpożarowy – 1 kpl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225/25 (jednostka: wydatki), 29.04.2025r.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34 750,50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1 042,53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sz w:val="20"/>
              </w:rPr>
              <w:t>33 707,97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Ogólna wartość majątku: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34 750,50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1 042,53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33 707,97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9"/>
        <w:gridCol w:w="756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DB935DA4-7F78-45AF-A036-173B62C874CA.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</w:tblPrEx>
      <w:tc>
        <w:tcPr>
          <w:tcW w:w="1009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DB935DA4-7F78-45AF-A036-173B62C874CA.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XXI/324/25 z dnia 30 grudnia 2025 r.</dc:title>
  <dc:subject>w sprawie wyrażenia zgody na nieodpłatne przekazanie przez Gminę Żabno na rzecz Związku Międzygminnego Gmin Żabno i^Lisia Góra ds. Zaopatrzenia Wsi w^Wodę środka trwałego obejmującego majątek w^postaci sieci wodociągowej z^przeznaczeniem na działalność określoną w^statucie Związku</dc:subject>
  <dc:creator>Mateusz Libera</dc:creator>
  <cp:lastModifiedBy>Mateusz Libera</cp:lastModifiedBy>
  <cp:revision>1</cp:revision>
  <dcterms:created xsi:type="dcterms:W3CDTF">2025-12-30T13:44:16Z</dcterms:created>
  <dcterms:modified xsi:type="dcterms:W3CDTF">2025-12-30T13:44:16Z</dcterms:modified>
  <cp:category>Akt prawny</cp:category>
</cp:coreProperties>
</file>