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XX/302/25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10 grudnia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metody ustalania opłaty za gospodarowanie odpadami komunalnymi oraz stawki opłaty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15,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40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41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(t.j.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1153) oraz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k 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1, 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3,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4a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związku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6i 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1,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3,art.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6j 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1,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1, 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3b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13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września 1996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utrzymaniu czystości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porządku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gminach (t.j.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733),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Ustala się, że opłata za gospodarowanie odpadami komunalnymi ponoszona przez właścicieli nieruchomości, na których zamieszkują mieszkańcy stanowi iloczyn liczby mieszkańców zamieszkujących daną nieruchomość oraz stawki opłaty od jednego mieszkańca określonej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§ 2.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Ustala się, że opłata za gospodarowanie odpadami komunalnymi od domku letniskowego znajdującego się na nieruchomości albo od innej nieruchomości wykorzystywanej na cele rekreacyjno-wypoczynkowe ryczałtowo za rok kalendarzowy.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Ustala się stawkę opłaty za gospodarowanie odpadami komunalnymi, pochodzącymi od właścicieli nieruchomości, na których zamieszkują mieszkańcy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wysokości: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30,00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 miesięcznie od jednego mieszkańca - stawka dotyczy pierwszych siedmiu osób zamieszkujących nieruchomość,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26,00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 miesięcznie od jednego mieszkańca - stawka dotyczy ósmej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każdej kolejnej osoby zamieszkującej nieruchomość.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Ustala się podwyższoną stawkę opłaty za gospodarowanie odpadami komunalnymi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nieruchomości zamieszkałych, jeżeli właściciel nieruchomości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wypełnia obowiązku zbierania odpadów komunalnych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sposób selektywny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wysokości 104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 miesięczne od jednego mieszkańca zamieszkującego daną nieruchomość.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Zwalnia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części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opłaty za gospodarowanie odpadami komunalnymi właścicieli nieruchomości, zabudowanych budynkami mieszkalnymi jednorodzinnymi, kompostujących bioodpady stanowiące odpady komunalne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kompostowniku przydomowym.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Ustala się zwolnienie,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wysokości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 miesięcznie od jednego mieszkańca.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Ustala się stawkę opłat za gospodarowanie odpadami komunalnymi zbieranymi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odbieranymi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sposób selektywny od domku letniskowego znajdującego się na nieruchomości albo od innej nieruchomości wykorzystywanej na cele rekreacyjno-wypoczynkowe w wysokości ryczałtowej 220 zł rocznie.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Ustala się podwyższoną stawkę opłaty za gospodarowanie odpadami komunalnymi w wysokości ryczałtowej 660 zł (słownie: sześćset sześćdziesiąt złotych 00/100) za rok od domku letniskowego albo od innej nieruchomości wykorzystywanej na cele rekreacyjno-wypoczynkowe, jeżeli właściciel nieruchomości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wypełnia obowiązku zbierania odpadów komunalnych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sposób selektywny.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Tracą moc: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NR LVIII/786/23 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Żabnie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dnia 29 listopada 2023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sprawie metody ustalania opłaty za gospodarowanie odpadami komunalnymi oraz stawki opłaty (Dz. U. Woj. Małop.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2023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8338)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NR LIX/799/23 Rady Miejskiej w Żabnie z dnia 12 grudnia 2023 roku w sprawie zmiany uchwały dotyczącej metody ustalania opłaty za gospodarowanie odpadami komunalnymi oraz stawki opłaty (Dz. U. Woj. Małop. z 2023 r., poz. 8809).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podlega ogłoszeniu w Dzienniku Urzędowym Województwa Małopolskiego i 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życie z dniem 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stycznia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7645B07A-4632-43C1-91C6-E4DA0314834C.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XX/302/25 z dnia 10 grudnia 2025 r.</dc:title>
  <dc:subject>w sprawie metody ustalania opłaty za gospodarowanie odpadami komunalnymi oraz stawki opłaty</dc:subject>
  <dc:creator>Mateusz Libera</dc:creator>
  <cp:lastModifiedBy>Mateusz Libera</cp:lastModifiedBy>
  <cp:revision>1</cp:revision>
  <dcterms:created xsi:type="dcterms:W3CDTF">2025-12-11T14:08:48Z</dcterms:created>
  <dcterms:modified xsi:type="dcterms:W3CDTF">2025-12-11T14:08:48Z</dcterms:modified>
  <cp:category>Akt prawny</cp:category>
</cp:coreProperties>
</file>