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5F8F9" w14:textId="77777777" w:rsidR="00A77B3E" w:rsidRDefault="00000000">
      <w:pPr>
        <w:jc w:val="right"/>
        <w:rPr>
          <w:b/>
          <w:i/>
          <w:sz w:val="20"/>
          <w:u w:val="thick"/>
        </w:rPr>
      </w:pPr>
      <w:r>
        <w:rPr>
          <w:b/>
          <w:i/>
          <w:sz w:val="20"/>
          <w:u w:val="thick"/>
        </w:rPr>
        <w:t>Projekt</w:t>
      </w:r>
    </w:p>
    <w:p w14:paraId="328D25AD" w14:textId="77777777" w:rsidR="00A77B3E" w:rsidRDefault="00A77B3E">
      <w:pPr>
        <w:jc w:val="right"/>
        <w:rPr>
          <w:b/>
          <w:i/>
          <w:sz w:val="20"/>
          <w:u w:val="thick"/>
        </w:rPr>
      </w:pPr>
    </w:p>
    <w:p w14:paraId="6BEB20AE" w14:textId="77777777" w:rsidR="00A77B3E" w:rsidRDefault="00000000">
      <w:pPr>
        <w:jc w:val="right"/>
        <w:rPr>
          <w:sz w:val="20"/>
        </w:rPr>
      </w:pPr>
      <w:r>
        <w:rPr>
          <w:sz w:val="20"/>
        </w:rPr>
        <w:t>z dnia  8 października 2025 r.</w:t>
      </w:r>
    </w:p>
    <w:p w14:paraId="3651B450" w14:textId="77777777" w:rsidR="00A77B3E" w:rsidRDefault="00000000">
      <w:pPr>
        <w:jc w:val="right"/>
        <w:rPr>
          <w:sz w:val="20"/>
        </w:rPr>
      </w:pPr>
      <w:r>
        <w:rPr>
          <w:sz w:val="20"/>
        </w:rPr>
        <w:t>opracował.........................</w:t>
      </w:r>
    </w:p>
    <w:p w14:paraId="777F39B3" w14:textId="77777777" w:rsidR="00A77B3E" w:rsidRDefault="00000000">
      <w:pPr>
        <w:jc w:val="right"/>
        <w:rPr>
          <w:sz w:val="20"/>
        </w:rPr>
      </w:pPr>
      <w:r>
        <w:rPr>
          <w:sz w:val="20"/>
        </w:rPr>
        <w:t xml:space="preserve"> </w:t>
      </w:r>
    </w:p>
    <w:p w14:paraId="66D583A8" w14:textId="77777777" w:rsidR="00A77B3E" w:rsidRDefault="00000000">
      <w:pPr>
        <w:jc w:val="right"/>
        <w:rPr>
          <w:sz w:val="20"/>
        </w:rPr>
      </w:pPr>
      <w:r>
        <w:rPr>
          <w:sz w:val="20"/>
        </w:rPr>
        <w:t>opiniował.........................</w:t>
      </w:r>
    </w:p>
    <w:p w14:paraId="2828B925" w14:textId="77777777" w:rsidR="00A77B3E" w:rsidRDefault="00000000">
      <w:pPr>
        <w:jc w:val="right"/>
        <w:rPr>
          <w:sz w:val="20"/>
        </w:rPr>
      </w:pPr>
      <w:r>
        <w:rPr>
          <w:sz w:val="20"/>
        </w:rPr>
        <w:t xml:space="preserve"> </w:t>
      </w:r>
    </w:p>
    <w:p w14:paraId="3D53969C" w14:textId="77777777" w:rsidR="00A77B3E" w:rsidRDefault="00000000">
      <w:pPr>
        <w:jc w:val="right"/>
        <w:rPr>
          <w:sz w:val="20"/>
        </w:rPr>
      </w:pPr>
      <w:r>
        <w:rPr>
          <w:sz w:val="20"/>
        </w:rPr>
        <w:t>skarbnik.........................</w:t>
      </w:r>
    </w:p>
    <w:p w14:paraId="4AC5B42A" w14:textId="77777777" w:rsidR="00A77B3E" w:rsidRDefault="00A77B3E">
      <w:pPr>
        <w:jc w:val="right"/>
        <w:rPr>
          <w:sz w:val="20"/>
        </w:rPr>
      </w:pPr>
    </w:p>
    <w:p w14:paraId="1D9D92C4" w14:textId="77777777" w:rsidR="00A77B3E" w:rsidRDefault="00000000">
      <w:pPr>
        <w:jc w:val="right"/>
        <w:rPr>
          <w:sz w:val="20"/>
        </w:rPr>
      </w:pPr>
      <w:r>
        <w:rPr>
          <w:sz w:val="20"/>
        </w:rPr>
        <w:t>zatwierdził.........................</w:t>
      </w:r>
    </w:p>
    <w:p w14:paraId="41142512" w14:textId="77777777" w:rsidR="00A77B3E" w:rsidRDefault="00000000">
      <w:pPr>
        <w:jc w:val="right"/>
        <w:rPr>
          <w:sz w:val="20"/>
        </w:rPr>
      </w:pPr>
      <w:r>
        <w:rPr>
          <w:sz w:val="20"/>
        </w:rPr>
        <w:t xml:space="preserve"> </w:t>
      </w:r>
    </w:p>
    <w:p w14:paraId="3CDF0266" w14:textId="77777777" w:rsidR="00A77B3E" w:rsidRDefault="00A77B3E">
      <w:pPr>
        <w:jc w:val="right"/>
        <w:rPr>
          <w:sz w:val="20"/>
        </w:rPr>
      </w:pPr>
    </w:p>
    <w:p w14:paraId="526BDB3F" w14:textId="77777777" w:rsidR="00A77B3E" w:rsidRDefault="00000000">
      <w:pPr>
        <w:jc w:val="center"/>
        <w:rPr>
          <w:b/>
          <w:caps/>
        </w:rPr>
      </w:pPr>
      <w:r>
        <w:rPr>
          <w:b/>
          <w:caps/>
        </w:rPr>
        <w:t>Uchwała Nr XVIII/......./25</w:t>
      </w:r>
      <w:r>
        <w:rPr>
          <w:b/>
          <w:caps/>
        </w:rPr>
        <w:br/>
        <w:t>Rady Miejskiej w Żabnie</w:t>
      </w:r>
    </w:p>
    <w:p w14:paraId="0EC6D1B6" w14:textId="77777777" w:rsidR="00A77B3E" w:rsidRDefault="00000000">
      <w:pPr>
        <w:spacing w:after="160"/>
        <w:jc w:val="center"/>
        <w:rPr>
          <w:b/>
          <w:caps/>
        </w:rPr>
      </w:pPr>
      <w:r>
        <w:rPr>
          <w:b/>
          <w:caps/>
        </w:rPr>
        <w:t>z dnia 8 października 2025 r.</w:t>
      </w:r>
    </w:p>
    <w:p w14:paraId="7C67F414" w14:textId="77777777" w:rsidR="00A77B3E" w:rsidRDefault="00000000">
      <w:pPr>
        <w:keepNext/>
        <w:spacing w:before="240" w:after="360"/>
        <w:jc w:val="center"/>
      </w:pPr>
      <w:r>
        <w:rPr>
          <w:b/>
        </w:rPr>
        <w:t>w sprawie powołania Komisji Konkursowej w celu przeprowadzenia postępowania konkursowego na wyłonienie Kierownika Samodzielnego Gminnego Zakładu Opieki Zdrowotnej w Żabnie</w:t>
      </w:r>
    </w:p>
    <w:p w14:paraId="3B0B8F9D" w14:textId="77777777" w:rsidR="00A77B3E" w:rsidRDefault="00000000">
      <w:pPr>
        <w:keepLines/>
        <w:spacing w:after="120"/>
        <w:ind w:firstLine="794"/>
      </w:pPr>
      <w:r>
        <w:t>Na podstawie art. 18 ust. 2 pkt 15 ustawy z dnia 8 marca 1990 r. o samorządzie gminnym (</w:t>
      </w:r>
      <w:proofErr w:type="spellStart"/>
      <w:r>
        <w:t>t.j</w:t>
      </w:r>
      <w:proofErr w:type="spellEnd"/>
      <w:r>
        <w:t>. Dz. U. z 2025 r., poz. 1153) w związku z art. 49 ust. 1 pkt 1 ustawy z dnia 15 kwietnia 2011 r. o działalności leczniczej (</w:t>
      </w:r>
      <w:proofErr w:type="spellStart"/>
      <w:r>
        <w:t>t.j</w:t>
      </w:r>
      <w:proofErr w:type="spellEnd"/>
      <w:r>
        <w:t>. Dz. U. z 2025 r., poz. 450 z </w:t>
      </w:r>
      <w:proofErr w:type="spellStart"/>
      <w:r>
        <w:t>późn</w:t>
      </w:r>
      <w:proofErr w:type="spellEnd"/>
      <w:r>
        <w:t>. zm.)w związku z § 3, § 5 ust. 1, § 10 pkt 1 rozporządzenia Ministra Zdrowia z dnia 6 lutego 2012 r. w sprawie sposobu przeprowadzania konkursu na niektóre stanowiska kierownicze w podmiocie leczniczym niebędącym przedsiębiorcą (</w:t>
      </w:r>
      <w:proofErr w:type="spellStart"/>
      <w:r>
        <w:t>t.j</w:t>
      </w:r>
      <w:proofErr w:type="spellEnd"/>
      <w:r>
        <w:t>. Dz. U. z 2021 r., poz. 430) - Rada Miejska w Żabnie uchwala, co następuje:</w:t>
      </w:r>
    </w:p>
    <w:p w14:paraId="459146B0" w14:textId="77777777" w:rsidR="00A77B3E" w:rsidRDefault="00000000">
      <w:pPr>
        <w:keepLines/>
        <w:spacing w:after="120"/>
        <w:ind w:firstLine="340"/>
      </w:pPr>
      <w:r>
        <w:rPr>
          <w:b/>
        </w:rPr>
        <w:t>§ 1. </w:t>
      </w:r>
      <w:r>
        <w:t>Rada Miejska w Żabnie powołuje Komisję Konkursową w celu przeprowadzenia postępowania konkursowego na wyłonienie Kierownika Samodzielnego Gminnego Zakładu Opieki Zdrowotnej w Żabnie w następującym składzie:</w:t>
      </w:r>
    </w:p>
    <w:p w14:paraId="7151A0CE" w14:textId="77777777" w:rsidR="00A77B3E" w:rsidRDefault="00000000">
      <w:pPr>
        <w:spacing w:after="120"/>
        <w:ind w:left="340" w:hanging="227"/>
      </w:pPr>
      <w:r>
        <w:t>1) </w:t>
      </w:r>
      <w:r>
        <w:tab/>
        <w:t xml:space="preserve">Pan Michał </w:t>
      </w:r>
      <w:proofErr w:type="spellStart"/>
      <w:r>
        <w:t>Surynt</w:t>
      </w:r>
      <w:proofErr w:type="spellEnd"/>
      <w:r>
        <w:t xml:space="preserve"> - przedstawiciel podmiotu tworzącego, lekarz;</w:t>
      </w:r>
    </w:p>
    <w:p w14:paraId="6392FAFE" w14:textId="22C0F78D" w:rsidR="00A77B3E" w:rsidRDefault="00000000">
      <w:pPr>
        <w:spacing w:after="120"/>
        <w:ind w:left="340" w:hanging="227"/>
      </w:pPr>
      <w:r>
        <w:t>2) </w:t>
      </w:r>
      <w:r>
        <w:tab/>
        <w:t>Pani Sylwi</w:t>
      </w:r>
      <w:r w:rsidR="00232809">
        <w:t>a</w:t>
      </w:r>
      <w:r>
        <w:t xml:space="preserve"> Kijowska - przedstawiciel podmiotu tworzącego;</w:t>
      </w:r>
    </w:p>
    <w:p w14:paraId="18B3BB5E" w14:textId="77777777" w:rsidR="00A77B3E" w:rsidRDefault="00000000">
      <w:pPr>
        <w:spacing w:after="120"/>
        <w:ind w:left="340" w:hanging="227"/>
      </w:pPr>
      <w:r>
        <w:t>3) </w:t>
      </w:r>
      <w:r>
        <w:tab/>
        <w:t xml:space="preserve">Pani Anna </w:t>
      </w:r>
      <w:proofErr w:type="spellStart"/>
      <w:r>
        <w:t>Skalak</w:t>
      </w:r>
      <w:proofErr w:type="spellEnd"/>
      <w:r>
        <w:t xml:space="preserve"> - przedstawiciel podmiotu tworzącego;</w:t>
      </w:r>
    </w:p>
    <w:p w14:paraId="4227B780" w14:textId="77777777" w:rsidR="00A77B3E" w:rsidRDefault="00000000">
      <w:pPr>
        <w:spacing w:after="120"/>
        <w:ind w:left="340" w:hanging="227"/>
      </w:pPr>
      <w:r>
        <w:t>4) </w:t>
      </w:r>
      <w:r>
        <w:tab/>
        <w:t>Pan Grzegorz Lech - przedstawiciel podmiotu tworzącego;</w:t>
      </w:r>
    </w:p>
    <w:p w14:paraId="08B785BE" w14:textId="77777777" w:rsidR="00A77B3E" w:rsidRDefault="00000000">
      <w:pPr>
        <w:spacing w:after="120"/>
        <w:ind w:left="340" w:hanging="227"/>
      </w:pPr>
      <w:r>
        <w:t>5) </w:t>
      </w:r>
      <w:r>
        <w:tab/>
        <w:t xml:space="preserve">Pan Sebastian </w:t>
      </w:r>
      <w:proofErr w:type="spellStart"/>
      <w:r>
        <w:t>Kieć</w:t>
      </w:r>
      <w:proofErr w:type="spellEnd"/>
      <w:r>
        <w:t xml:space="preserve"> - przedstawiciel podmiotu tworzącego;</w:t>
      </w:r>
    </w:p>
    <w:p w14:paraId="03926E25" w14:textId="77777777" w:rsidR="00A77B3E" w:rsidRDefault="00000000">
      <w:pPr>
        <w:spacing w:after="120"/>
        <w:ind w:left="340" w:hanging="227"/>
      </w:pPr>
      <w:r>
        <w:t>6) </w:t>
      </w:r>
      <w:r>
        <w:tab/>
        <w:t>Pan Kamil Nowak - przedstawiciel podmiotu tworzącego;</w:t>
      </w:r>
    </w:p>
    <w:p w14:paraId="239823B0" w14:textId="0D8E4060" w:rsidR="00A77B3E" w:rsidRDefault="00000000">
      <w:pPr>
        <w:spacing w:after="120"/>
        <w:ind w:left="340" w:hanging="227"/>
      </w:pPr>
      <w:r>
        <w:t>7)</w:t>
      </w:r>
      <w:r w:rsidR="00232809">
        <w:tab/>
      </w:r>
      <w:r w:rsidR="00232809">
        <w:tab/>
      </w:r>
      <w:r>
        <w:t xml:space="preserve">Pan Mariusz </w:t>
      </w:r>
      <w:proofErr w:type="spellStart"/>
      <w:r>
        <w:t>Czosnyka</w:t>
      </w:r>
      <w:proofErr w:type="spellEnd"/>
      <w:r w:rsidR="00232809">
        <w:t xml:space="preserve"> </w:t>
      </w:r>
      <w:r>
        <w:t>- przedstawiciel Rady Społecznej Samodzielnego Gminnego Zakładu Opieki Zdrowotnej w Żabnie.</w:t>
      </w:r>
    </w:p>
    <w:p w14:paraId="1E9DCACA" w14:textId="77777777" w:rsidR="00A77B3E" w:rsidRDefault="00000000">
      <w:pPr>
        <w:keepLines/>
        <w:spacing w:after="120"/>
        <w:ind w:firstLine="340"/>
      </w:pPr>
      <w:r>
        <w:rPr>
          <w:b/>
        </w:rPr>
        <w:t>§ 2. </w:t>
      </w:r>
      <w:r>
        <w:t>Na stanowisko Przewodniczącego Komisji Konkursowej, Rada Miejska w Żabnie powołuje Panią Sylwię Kijowską wskazaną w § 1 pkt 2).</w:t>
      </w:r>
    </w:p>
    <w:p w14:paraId="26797589" w14:textId="77777777" w:rsidR="00A77B3E" w:rsidRDefault="00000000">
      <w:pPr>
        <w:keepLines/>
        <w:spacing w:after="120"/>
        <w:ind w:firstLine="340"/>
      </w:pPr>
      <w:r>
        <w:rPr>
          <w:b/>
        </w:rPr>
        <w:t>§ 3. </w:t>
      </w:r>
      <w:r>
        <w:t>Wykonanie uchwały powierza się Burmistrzowi Żabna.</w:t>
      </w:r>
    </w:p>
    <w:p w14:paraId="1C9ECD8E" w14:textId="77777777" w:rsidR="00A77B3E" w:rsidRDefault="00000000">
      <w:pPr>
        <w:keepNext/>
        <w:keepLines/>
        <w:spacing w:after="120"/>
        <w:ind w:firstLine="340"/>
      </w:pPr>
      <w:r>
        <w:rPr>
          <w:b/>
        </w:rPr>
        <w:t>§ 4. </w:t>
      </w:r>
      <w:r>
        <w:t>Uchwała wchodzi w życie z dniem podjęcia.</w:t>
      </w:r>
    </w:p>
    <w:p w14:paraId="134090B0" w14:textId="77777777" w:rsidR="00A77B3E" w:rsidRDefault="00A77B3E">
      <w:pPr>
        <w:keepNext/>
        <w:keepLines/>
        <w:spacing w:after="120"/>
        <w:ind w:firstLine="340"/>
      </w:pPr>
    </w:p>
    <w:p w14:paraId="2EFB6A15" w14:textId="77777777" w:rsidR="00A77B3E" w:rsidRDefault="00000000">
      <w:pPr>
        <w:keepNext/>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D14AE0" w14:paraId="34A6DEDE" w14:textId="77777777">
        <w:tc>
          <w:tcPr>
            <w:tcW w:w="2500" w:type="pct"/>
            <w:tcMar>
              <w:top w:w="0" w:type="dxa"/>
              <w:left w:w="0" w:type="dxa"/>
              <w:bottom w:w="0" w:type="dxa"/>
              <w:right w:w="0" w:type="dxa"/>
            </w:tcMar>
            <w:hideMark/>
          </w:tcPr>
          <w:p w14:paraId="7E217FAB" w14:textId="77777777" w:rsidR="00D14AE0" w:rsidRDefault="00D14AE0">
            <w:pPr>
              <w:keepNext/>
              <w:keepLines/>
              <w:jc w:val="left"/>
              <w:rPr>
                <w:color w:val="000000"/>
              </w:rPr>
            </w:pPr>
          </w:p>
        </w:tc>
        <w:tc>
          <w:tcPr>
            <w:tcW w:w="2500" w:type="pct"/>
            <w:tcMar>
              <w:top w:w="0" w:type="dxa"/>
              <w:left w:w="0" w:type="dxa"/>
              <w:bottom w:w="0" w:type="dxa"/>
              <w:right w:w="0" w:type="dxa"/>
            </w:tcMar>
            <w:hideMark/>
          </w:tcPr>
          <w:p w14:paraId="662BAD5E" w14:textId="77777777" w:rsidR="00D14AE0" w:rsidRDefault="00000000">
            <w:pPr>
              <w:keepNext/>
              <w:keepLines/>
              <w:spacing w:after="80"/>
              <w:jc w:val="center"/>
              <w:rPr>
                <w:color w:val="000000"/>
              </w:rPr>
            </w:pPr>
            <w:r>
              <w:rPr>
                <w:color w:val="000000"/>
              </w:rPr>
              <w:t>Przewodniczący Rady Miejskiej w Żabnie</w:t>
            </w:r>
            <w:r>
              <w:rPr>
                <w:color w:val="000000"/>
              </w:rPr>
              <w:br/>
            </w:r>
            <w:r>
              <w:rPr>
                <w:color w:val="000000"/>
              </w:rPr>
              <w:br/>
            </w:r>
            <w:r>
              <w:rPr>
                <w:color w:val="000000"/>
              </w:rPr>
              <w:br/>
            </w:r>
            <w:r>
              <w:rPr>
                <w:b/>
              </w:rPr>
              <w:t>mgr Krzysztof Wójcik</w:t>
            </w:r>
          </w:p>
        </w:tc>
      </w:tr>
    </w:tbl>
    <w:p w14:paraId="00C0BDD3" w14:textId="77777777" w:rsidR="00A77B3E" w:rsidRDefault="00A77B3E">
      <w:pPr>
        <w:keepNext/>
        <w:sectPr w:rsidR="00A77B3E">
          <w:footerReference w:type="default" r:id="rId6"/>
          <w:endnotePr>
            <w:numFmt w:val="decimal"/>
          </w:endnotePr>
          <w:pgSz w:w="11906" w:h="16838"/>
          <w:pgMar w:top="850" w:right="850" w:bottom="850" w:left="850" w:header="708" w:footer="708" w:gutter="0"/>
          <w:cols w:space="708"/>
          <w:docGrid w:linePitch="360"/>
        </w:sectPr>
      </w:pPr>
    </w:p>
    <w:p w14:paraId="7D3EEC97" w14:textId="77777777" w:rsidR="00D14AE0" w:rsidRDefault="00D14AE0">
      <w:pPr>
        <w:jc w:val="left"/>
        <w:rPr>
          <w:color w:val="000000"/>
          <w:szCs w:val="20"/>
          <w:shd w:val="clear" w:color="auto" w:fill="FFFFFF"/>
          <w:lang w:val="x-none" w:eastAsia="en-US" w:bidi="ar-SA"/>
        </w:rPr>
      </w:pPr>
    </w:p>
    <w:p w14:paraId="72074BBF" w14:textId="77777777" w:rsidR="00D14AE0" w:rsidRDefault="00000000">
      <w:pPr>
        <w:spacing w:line="360" w:lineRule="auto"/>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14:paraId="1CF1E389" w14:textId="77777777" w:rsidR="00D14AE0" w:rsidRDefault="00000000">
      <w:pPr>
        <w:ind w:firstLine="698"/>
        <w:rPr>
          <w:color w:val="000000"/>
          <w:szCs w:val="20"/>
          <w:shd w:val="clear" w:color="auto" w:fill="FFFFFF"/>
          <w:lang w:val="x-none" w:eastAsia="en-US" w:bidi="ar-SA"/>
        </w:rPr>
      </w:pPr>
      <w:r>
        <w:rPr>
          <w:color w:val="000000"/>
          <w:szCs w:val="20"/>
          <w:shd w:val="clear" w:color="auto" w:fill="FFFFFF"/>
          <w:lang w:val="x-none" w:eastAsia="en-US" w:bidi="ar-SA"/>
        </w:rPr>
        <w:t>Z dniem 31 stycznia 2026 roku stanowisko Kierownika Samodzielnego Gminnego Zakładu Opieki Zdrowotnej w Żabnie stanie się wakujące. Według art. 49 ust. 2</w:t>
      </w:r>
      <w:r>
        <w:rPr>
          <w:color w:val="000000"/>
          <w:szCs w:val="20"/>
          <w:shd w:val="clear" w:color="auto" w:fill="FFFFFF"/>
        </w:rPr>
        <w:t xml:space="preserve"> </w:t>
      </w:r>
      <w:r>
        <w:rPr>
          <w:color w:val="000000"/>
          <w:szCs w:val="20"/>
          <w:shd w:val="clear" w:color="auto" w:fill="FFFFFF"/>
          <w:lang w:val="x-none" w:eastAsia="en-US" w:bidi="ar-SA"/>
        </w:rPr>
        <w:t xml:space="preserve">ustawy </w:t>
      </w:r>
      <w:r>
        <w:rPr>
          <w:color w:val="000000"/>
          <w:szCs w:val="20"/>
          <w:shd w:val="clear" w:color="auto" w:fill="FFFFFF"/>
          <w:lang w:val="x-none" w:eastAsia="en-US" w:bidi="ar-SA"/>
        </w:rPr>
        <w:br/>
        <w:t xml:space="preserve">o działalności leczniczej „Konkurs na stanowisko kierownika ogłasza podmiot tworzący, a na pozostałe stanowiska - kierownik".  Takie określenie podmiotu właściwego do ogłoszenia konkursu na stanowisko kierownika oraz zastępcy kierownika przez przyznanie kompetencji podmiotowi tworzącemu nie wskazuje </w:t>
      </w:r>
      <w:r>
        <w:rPr>
          <w:i/>
          <w:color w:val="000000"/>
          <w:szCs w:val="20"/>
          <w:shd w:val="clear" w:color="auto" w:fill="FFFFFF"/>
          <w:lang w:val="x-none" w:eastAsia="en-US" w:bidi="ar-SA"/>
        </w:rPr>
        <w:t>expressis   verbis</w:t>
      </w:r>
      <w:r>
        <w:rPr>
          <w:color w:val="000000"/>
          <w:szCs w:val="20"/>
          <w:shd w:val="clear" w:color="auto" w:fill="FFFFFF"/>
          <w:lang w:val="x-none" w:eastAsia="en-US" w:bidi="ar-SA"/>
        </w:rPr>
        <w:t>,   który   z   organów  jednostki   samorządu   gminnego   jest   właściwy. W orzecznictwie sądowym podkreśla się, że ustawa o działalności leczniczej posługuje się terminem „podmiot tworzący" dla wykonywania szeregu czynności na jakie składa się procedura wyłaniania kandydatów na stanowiska kierownicze w podmiocie leczniczym. Również  rozporządzenie Ministra Zdrowia z 6 lutego 2012  r.</w:t>
      </w:r>
      <w:r>
        <w:rPr>
          <w:color w:val="000000"/>
          <w:szCs w:val="20"/>
          <w:shd w:val="clear" w:color="auto" w:fill="FFFFFF"/>
        </w:rPr>
        <w:t xml:space="preserve"> </w:t>
      </w:r>
      <w:r>
        <w:rPr>
          <w:color w:val="000000"/>
          <w:szCs w:val="20"/>
          <w:shd w:val="clear" w:color="auto" w:fill="FFFFFF"/>
          <w:lang w:val="x-none" w:eastAsia="en-US" w:bidi="ar-SA"/>
        </w:rPr>
        <w:t xml:space="preserve">w sprawie sposobu przeprowadzenia konkursu na niektóre stanowiska kierownicze w podmiocie leczniczym niebędącym przedsiębiorcą posługuje się terminem „właściwy podmiot", pod którym to pojęciem, zgodnie z § 2 pkt 2 rozumie  „podmiot tworzący albo kierownika podmiotu, o którym mowa w art. 49 ust. 2 ustawy". Nie daje też podstaw do wyprowadzenia, który z organów samorządu gminy ma przypisaną kompetencję określoną w art. 2 ust. 1 pkt 6 ustawy o działalności leczniczej, zgodnie z którym „użyte w ustawie określenia oznaczają: podmiot tworzący jako podmiot albo organ, który utworzył podmiot leczniczy w formie samodzielnego publicznego zakładu opieki zdrowotnej, jednostki budżetowej albo jednostki wojskowej”. Takiej regulacji nie zawiera też art. 4 ust. 1 pkt 2 ustawy o działalności  leczniczej, który reguluje rodzaje podmiotów leczniczych a nie kompetencje do ich tworzenia. W takim stanie regulacji do wyprowadzenia kompetencji organów samorządu gminnego, konieczne staje się uwzględnienie wykładni systemowej, w tym regulacji przyjętej w ustawie z 8 marca 1990 r. o samorządzie gminnym (tj. Dz. U. z 2024 r. poz. 1465 ze zm.), w szczególności w art. 18 i art. 30 ust. 5 i art. 33 pkt 5. W oparciu o przyjęte w nich rozwiązania należy wyróżnić kompetencje do tworzenia podmiotu leczniczego   oraz    kompetencje   w   zakresie    czynności   wykonawczych, </w:t>
      </w:r>
      <w:r>
        <w:rPr>
          <w:color w:val="000000"/>
          <w:szCs w:val="20"/>
          <w:shd w:val="clear" w:color="auto" w:fill="FFFFFF"/>
          <w:lang w:val="x-none" w:eastAsia="en-US" w:bidi="ar-SA"/>
        </w:rPr>
        <w:br/>
        <w:t xml:space="preserve">w postaci zatrudniania wyłonionego w drodze konkursu kandydata. Dlatego za właściwą i skuteczną należy przyjąć wykładnię art. 49 ust. 2 ustawy o działalności leczniczej, dokonaną przez  Naczelny Sąd Administracyjny, który w wyroku z 24 czerwca 2014 r. sygn. akt II OSK 58/14 przyjął: </w:t>
      </w:r>
      <w:r>
        <w:rPr>
          <w:i/>
          <w:color w:val="000000"/>
          <w:szCs w:val="20"/>
          <w:shd w:val="clear" w:color="auto" w:fill="FFFFFF"/>
          <w:lang w:val="x-none" w:eastAsia="en-US" w:bidi="ar-SA"/>
        </w:rPr>
        <w:t xml:space="preserve">"(...), że w świetle § 3 ust. 3 rozporządzenia postępowanie konkursowe wszczyna powołanie komisji konkursowej, które stanowi etap wstępny w procesie zmierzającym do powierzenia stanowiska kierowniczego podmiotu leczniczego. Czynność ta zasadniczo różni się od pozostałych elementów ściśle określonej procedury. Nie są to bowiem działania   wykonawcze,   ile   stanowiące o ukonstytuowaniu się komisji w określonym składzie, która następnie w toku prowadzonych działań wyłoni kandydata na dane stanowisko. Akt ten stwarza zatem podstawy do prowadzenia postępowania, którego  celem jest zatrudnienie  kierownika oraz zastępcy kierownika podmiotu leczniczego. Powyższe prowadzi do stwierdzenia, że </w:t>
      </w:r>
      <w:r>
        <w:rPr>
          <w:b/>
          <w:i/>
          <w:color w:val="000000"/>
          <w:szCs w:val="20"/>
          <w:shd w:val="clear" w:color="auto" w:fill="FFFFFF"/>
          <w:lang w:val="x-none" w:eastAsia="en-US" w:bidi="ar-SA"/>
        </w:rPr>
        <w:t>powołanie komisji konkursowej do  przeprowadzenia   konkursu  na  stanowisko kierownika w podmiocie leczniczym niebędącym przedsiębiorcą,</w:t>
      </w:r>
      <w:r>
        <w:rPr>
          <w:i/>
          <w:color w:val="000000"/>
          <w:szCs w:val="20"/>
          <w:shd w:val="clear" w:color="auto" w:fill="FFFFFF"/>
          <w:lang w:val="x-none" w:eastAsia="en-US" w:bidi="ar-SA"/>
        </w:rPr>
        <w:t xml:space="preserve"> </w:t>
      </w:r>
      <w:r>
        <w:rPr>
          <w:b/>
          <w:i/>
          <w:color w:val="000000"/>
          <w:szCs w:val="20"/>
          <w:shd w:val="clear" w:color="auto" w:fill="FFFFFF"/>
          <w:lang w:val="x-none" w:eastAsia="en-US" w:bidi="ar-SA"/>
        </w:rPr>
        <w:t>należy do kompetencji organu stanowiącego jednostki samorządu terytorialnego</w:t>
      </w:r>
      <w:r>
        <w:rPr>
          <w:i/>
          <w:color w:val="000000"/>
          <w:szCs w:val="20"/>
          <w:shd w:val="clear" w:color="auto" w:fill="FFFFFF"/>
          <w:lang w:val="x-none" w:eastAsia="en-US" w:bidi="ar-SA"/>
        </w:rPr>
        <w:t>. Tak podjęta uchwała o powołaniu komisji konkursowej podlegać będzie następnie wykonaniu, które</w:t>
      </w:r>
      <w:r>
        <w:rPr>
          <w:color w:val="000000"/>
          <w:szCs w:val="20"/>
          <w:shd w:val="clear" w:color="auto" w:fill="FFFFFF"/>
          <w:lang w:val="x-none" w:eastAsia="en-US" w:bidi="ar-SA"/>
        </w:rPr>
        <w:t xml:space="preserve"> </w:t>
      </w:r>
      <w:r>
        <w:rPr>
          <w:i/>
          <w:color w:val="000000"/>
          <w:szCs w:val="20"/>
          <w:shd w:val="clear" w:color="auto" w:fill="FFFFFF"/>
          <w:lang w:val="x-none" w:eastAsia="en-US" w:bidi="ar-SA"/>
        </w:rPr>
        <w:t xml:space="preserve">tak jak w przypadku innych uchwał należeć będzie do właściwości organu  wykonawczego. Prawidłowość powyższego stanowiska potwierdza choćby przepis § 10 rozporządzenia, w którym mowa jest o składzie komisji konkursowej. Nie sposób sobie bowiem wyobrazić, by radnych będących przedstawicielami podmiotu tworzącego, mógł wyznaczać organ wykonawczy. Wychodząc z powyższego założenia, przyjąć należy, że właściwym do wskazania przewodniczącego komisji konkursowej będzie również organ stanowiący". </w:t>
      </w:r>
      <w:r>
        <w:rPr>
          <w:color w:val="000000"/>
          <w:szCs w:val="20"/>
          <w:shd w:val="clear" w:color="auto" w:fill="FFFFFF"/>
          <w:lang w:val="x-none" w:eastAsia="en-US" w:bidi="ar-SA"/>
        </w:rPr>
        <w:t>Powyższe stanowisko</w:t>
      </w:r>
      <w:r>
        <w:rPr>
          <w:i/>
          <w:color w:val="000000"/>
          <w:szCs w:val="20"/>
          <w:shd w:val="clear" w:color="auto" w:fill="FFFFFF"/>
          <w:lang w:val="x-none" w:eastAsia="en-US" w:bidi="ar-SA"/>
        </w:rPr>
        <w:t xml:space="preserve"> </w:t>
      </w:r>
      <w:r>
        <w:rPr>
          <w:color w:val="000000"/>
          <w:szCs w:val="20"/>
          <w:shd w:val="clear" w:color="auto" w:fill="FFFFFF"/>
          <w:lang w:val="x-none" w:eastAsia="en-US" w:bidi="ar-SA"/>
        </w:rPr>
        <w:t>swoje potwierdzenie znalazło także w</w:t>
      </w:r>
      <w:r>
        <w:rPr>
          <w:i/>
          <w:color w:val="000000"/>
          <w:szCs w:val="20"/>
          <w:shd w:val="clear" w:color="auto" w:fill="FFFFFF"/>
          <w:lang w:val="x-none" w:eastAsia="en-US" w:bidi="ar-SA"/>
        </w:rPr>
        <w:t xml:space="preserve"> </w:t>
      </w:r>
      <w:r>
        <w:rPr>
          <w:color w:val="000000"/>
          <w:szCs w:val="20"/>
          <w:shd w:val="clear" w:color="auto" w:fill="FFFFFF"/>
          <w:lang w:val="x-none" w:eastAsia="en-US" w:bidi="ar-SA"/>
        </w:rPr>
        <w:t>wyroku Naczelnego Sądu Administracyjnego z 13 września 2016 r., sygn. akt </w:t>
      </w:r>
      <w:hyperlink r:id="rId7" w:anchor="/document/522233048?cm=DOCUMENT" w:tgtFrame="_blank" w:history="1">
        <w:r>
          <w:rPr>
            <w:color w:val="000000"/>
            <w:szCs w:val="20"/>
            <w:shd w:val="clear" w:color="auto" w:fill="FFFFFF"/>
            <w:lang w:val="x-none" w:eastAsia="en-US" w:bidi="ar-SA"/>
          </w:rPr>
          <w:t>II OSK 1673/16</w:t>
        </w:r>
      </w:hyperlink>
      <w:r>
        <w:rPr>
          <w:color w:val="000000"/>
          <w:szCs w:val="20"/>
          <w:shd w:val="clear" w:color="auto" w:fill="FFFFFF"/>
          <w:lang w:val="x-none" w:eastAsia="en-US" w:bidi="ar-SA"/>
        </w:rPr>
        <w:t xml:space="preserve">, w którym wprost stwierdzono, iż </w:t>
      </w:r>
      <w:r>
        <w:rPr>
          <w:i/>
          <w:color w:val="000000"/>
          <w:szCs w:val="20"/>
          <w:shd w:val="clear" w:color="auto" w:fill="FFFFFF"/>
          <w:lang w:val="x-none" w:eastAsia="en-US" w:bidi="ar-SA"/>
        </w:rPr>
        <w:t>„powołanie komisji konkursowej do przeprowadzenia konkursu na stanowisko kierownika w podmiocie leczniczym niebędącym przedsiębiorcą, należy do kompetencji organu stanowiącego jednostki samorządu terytorialnego”.</w:t>
      </w:r>
      <w:r>
        <w:rPr>
          <w:i/>
          <w:color w:val="333333"/>
          <w:szCs w:val="20"/>
          <w:shd w:val="clear" w:color="auto" w:fill="FFFFFF"/>
          <w:lang w:val="x-none" w:eastAsia="en-US" w:bidi="ar-SA"/>
        </w:rPr>
        <w:t> </w:t>
      </w:r>
    </w:p>
    <w:p w14:paraId="06B2D012" w14:textId="77777777" w:rsidR="00D14AE0" w:rsidRDefault="00000000">
      <w:pPr>
        <w:shd w:val="clear" w:color="auto" w:fill="FFFFFF"/>
        <w:spacing w:before="22"/>
        <w:ind w:right="14" w:firstLine="698"/>
        <w:rPr>
          <w:color w:val="000000"/>
          <w:szCs w:val="20"/>
          <w:shd w:val="clear" w:color="auto" w:fill="FFFFFF"/>
          <w:lang w:val="x-none" w:eastAsia="en-US" w:bidi="ar-SA"/>
        </w:rPr>
      </w:pPr>
      <w:r>
        <w:rPr>
          <w:color w:val="000000"/>
          <w:szCs w:val="20"/>
          <w:shd w:val="clear" w:color="auto" w:fill="FFFFFF"/>
          <w:lang w:val="x-none" w:eastAsia="en-US" w:bidi="ar-SA"/>
        </w:rPr>
        <w:lastRenderedPageBreak/>
        <w:t xml:space="preserve">Powołanie składu komisji konkursowej jest normowane natomiast przez rozporządzenie Ministra Zdrowia z dnia 6 lutego 2012 r. </w:t>
      </w:r>
      <w:r>
        <w:rPr>
          <w:i/>
          <w:color w:val="000000"/>
          <w:szCs w:val="20"/>
          <w:shd w:val="clear" w:color="auto" w:fill="FFFFFF"/>
          <w:lang w:val="x-none" w:eastAsia="en-US" w:bidi="ar-SA"/>
        </w:rPr>
        <w:t>w sprawie sposobu przeprowadzania konkursu na niektóre stanowiska kierownicze w podmiocie leczniczym niebędącym przedsiębiorcą</w:t>
      </w:r>
      <w:r>
        <w:rPr>
          <w:color w:val="000000"/>
          <w:szCs w:val="20"/>
          <w:shd w:val="clear" w:color="auto" w:fill="FFFFFF"/>
          <w:lang w:val="x-none" w:eastAsia="en-US" w:bidi="ar-SA"/>
        </w:rPr>
        <w:t>. Dlatego też zgodnie z § 10 rzeczonego rozporządzenia w skład komisji konkursowej wchodzi; co najmniej trzech przedstawicieli podmiotu tworzącego, posiadających wykształcenie wyższe, w tym przynajmniej jeden lekarz oraz przedstawiciel rady społecznej podmiotu leczniczego. Spośród przedstawicieli podmiotu tworzącego, Rada Miejska wskazuje również przewodniczącego komisji. Komisję konkursową powołuje się  terminie 2 miesięcy od dnia zwolnienia stanowiska kierownika SGZOZ w Żabnie, a jej powołanie wszczyna postępowanie konkursowe. W ocenie judykatury jest to termin końcowy, a nie początkowy, co oznacza, że komisja konkursowa może zostać, a nawet powinna, zostać powołana przed zakończeniem zatrudnienia dotychczasowego kierownika (por. wyrok Wojewódzkiego Sądu Administracyjnego w Krakowie z dnia 19 grudnia 2024 r., sygnatura akt: III SA/Kr 132/24). Logicznym jest bowiem, aby nie pozostawiać podmiotu leczniczego bez kierownictwa. Zgodnie z </w:t>
      </w:r>
      <w:hyperlink r:id="rId8" w:anchor="/document/17774752?unitId=par(4)" w:tgtFrame="_blank" w:history="1">
        <w:r>
          <w:rPr>
            <w:color w:val="0000FF"/>
            <w:szCs w:val="20"/>
            <w:u w:val="single"/>
            <w:shd w:val="clear" w:color="auto" w:fill="FFFFFF"/>
            <w:lang w:val="x-none" w:eastAsia="en-US" w:bidi="ar-SA"/>
          </w:rPr>
          <w:t>§ 4</w:t>
        </w:r>
      </w:hyperlink>
      <w:r>
        <w:rPr>
          <w:color w:val="000000"/>
          <w:szCs w:val="20"/>
          <w:shd w:val="clear" w:color="auto" w:fill="FFFFFF"/>
          <w:lang w:val="x-none" w:eastAsia="en-US" w:bidi="ar-SA"/>
        </w:rPr>
        <w:t xml:space="preserve"> rozporządzenia samo postępowanie konkursowe wymaga czasu niezbędnego na powołanie komisji, opracowanie i przyjęcie przez komisję konkursową regulaminu konkursu; opracowanie i przyjęcie przez komisję konkursową projektu ogłoszenia o konkursie; dokonanie ogłoszeń o konkursie, w terminie 2 miesięcy od dnia wszczęcia postępowania konkursowego; rozpatrzenie zgłoszonych kandydatur; a wreszcie - wybranie kandydata na stanowisko objęte konkursem. W tej sytuacji działanie organu uchwałodawczego jednostki samorządu terytorialnego  jest uzasadnione przepisami prawa i celowe z uwagi na konieczność zapewnienia ciągłości kierownictwa podmiotowi leczniczemu. </w:t>
      </w:r>
    </w:p>
    <w:p w14:paraId="14E4F917" w14:textId="77777777" w:rsidR="00D14AE0" w:rsidRDefault="00D14AE0">
      <w:pPr>
        <w:shd w:val="clear" w:color="auto" w:fill="FFFFFF"/>
        <w:spacing w:before="22"/>
        <w:ind w:right="14" w:firstLine="698"/>
        <w:rPr>
          <w:color w:val="000000"/>
          <w:szCs w:val="20"/>
          <w:shd w:val="clear" w:color="auto" w:fill="FFFFFF"/>
          <w:lang w:val="x-none" w:eastAsia="en-US" w:bidi="ar-SA"/>
        </w:rPr>
      </w:pPr>
    </w:p>
    <w:p w14:paraId="2F34A3D3" w14:textId="77777777" w:rsidR="00D14AE0" w:rsidRDefault="00000000">
      <w:pPr>
        <w:shd w:val="clear" w:color="auto" w:fill="FFFFFF"/>
        <w:ind w:left="691"/>
        <w:rPr>
          <w:color w:val="000000"/>
          <w:szCs w:val="20"/>
          <w:shd w:val="clear" w:color="auto" w:fill="FFFFFF"/>
          <w:lang w:val="x-none" w:eastAsia="en-US" w:bidi="ar-SA"/>
        </w:rPr>
      </w:pPr>
      <w:r>
        <w:rPr>
          <w:color w:val="000000"/>
          <w:szCs w:val="20"/>
          <w:shd w:val="clear" w:color="auto" w:fill="FFFFFF"/>
          <w:lang w:val="x-none" w:eastAsia="en-US" w:bidi="ar-SA"/>
        </w:rPr>
        <w:t>Mając na uwadze powyższe podjęcie przedmiotowej uchwały należy uznać za celowe.</w:t>
      </w:r>
    </w:p>
    <w:p w14:paraId="117D9F89" w14:textId="77777777" w:rsidR="00D14AE0" w:rsidRDefault="00D14AE0">
      <w:pPr>
        <w:spacing w:line="360" w:lineRule="auto"/>
        <w:jc w:val="left"/>
        <w:rPr>
          <w:color w:val="000000"/>
          <w:szCs w:val="20"/>
          <w:shd w:val="clear" w:color="auto" w:fill="FFFFFF"/>
          <w:lang w:val="x-none" w:eastAsia="en-US" w:bidi="ar-SA"/>
        </w:rPr>
      </w:pPr>
    </w:p>
    <w:sectPr w:rsidR="00D14AE0">
      <w:footerReference w:type="default" r:id="rId9"/>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D531" w14:textId="77777777" w:rsidR="00656701" w:rsidRDefault="00656701">
      <w:r>
        <w:separator/>
      </w:r>
    </w:p>
  </w:endnote>
  <w:endnote w:type="continuationSeparator" w:id="0">
    <w:p w14:paraId="40EB3439" w14:textId="77777777" w:rsidR="00656701" w:rsidRDefault="0065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D14AE0" w14:paraId="0DA7E132" w14:textId="77777777">
      <w:tc>
        <w:tcPr>
          <w:tcW w:w="6804" w:type="dxa"/>
          <w:tcBorders>
            <w:top w:val="nil"/>
            <w:left w:val="nil"/>
            <w:bottom w:val="nil"/>
            <w:right w:val="nil"/>
          </w:tcBorders>
          <w:tcMar>
            <w:top w:w="100" w:type="dxa"/>
            <w:left w:w="0" w:type="dxa"/>
            <w:bottom w:w="0" w:type="dxa"/>
            <w:right w:w="0" w:type="dxa"/>
          </w:tcMar>
          <w:hideMark/>
        </w:tcPr>
        <w:p w14:paraId="711E3266" w14:textId="77777777" w:rsidR="00D14AE0" w:rsidRDefault="00000000">
          <w:pPr>
            <w:jc w:val="left"/>
            <w:rPr>
              <w:sz w:val="18"/>
            </w:rPr>
          </w:pPr>
          <w:r>
            <w:rPr>
              <w:sz w:val="18"/>
            </w:rPr>
            <w:t>Id: B5638BAB-EAD9-4717-A9B2-AB63B3586BD0. Projekt</w:t>
          </w:r>
        </w:p>
      </w:tc>
      <w:tc>
        <w:tcPr>
          <w:tcW w:w="3402" w:type="dxa"/>
          <w:tcBorders>
            <w:top w:val="nil"/>
            <w:left w:val="nil"/>
            <w:bottom w:val="nil"/>
            <w:right w:val="nil"/>
          </w:tcBorders>
          <w:tcMar>
            <w:top w:w="100" w:type="dxa"/>
            <w:left w:w="0" w:type="dxa"/>
            <w:bottom w:w="0" w:type="dxa"/>
            <w:right w:w="0" w:type="dxa"/>
          </w:tcMar>
          <w:hideMark/>
        </w:tcPr>
        <w:p w14:paraId="2E805E21" w14:textId="77777777" w:rsidR="00D14AE0" w:rsidRDefault="00D14AE0">
          <w:pPr>
            <w:jc w:val="right"/>
            <w:rPr>
              <w:sz w:val="18"/>
            </w:rPr>
          </w:pPr>
        </w:p>
      </w:tc>
    </w:tr>
  </w:tbl>
  <w:p w14:paraId="7C770065" w14:textId="77777777" w:rsidR="00D14AE0" w:rsidRDefault="00D14AE0">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D14AE0" w14:paraId="2F21CACE" w14:textId="77777777">
      <w:tc>
        <w:tcPr>
          <w:tcW w:w="6403" w:type="dxa"/>
          <w:tcBorders>
            <w:top w:val="nil"/>
            <w:left w:val="nil"/>
            <w:bottom w:val="nil"/>
            <w:right w:val="nil"/>
          </w:tcBorders>
          <w:tcMar>
            <w:top w:w="100" w:type="dxa"/>
            <w:left w:w="0" w:type="dxa"/>
            <w:bottom w:w="0" w:type="dxa"/>
            <w:right w:w="0" w:type="dxa"/>
          </w:tcMar>
          <w:hideMark/>
        </w:tcPr>
        <w:p w14:paraId="34F107CD" w14:textId="77777777" w:rsidR="00D14AE0" w:rsidRDefault="00000000">
          <w:pPr>
            <w:jc w:val="left"/>
            <w:rPr>
              <w:sz w:val="18"/>
            </w:rPr>
          </w:pPr>
          <w:r>
            <w:rPr>
              <w:sz w:val="18"/>
            </w:rPr>
            <w:t>Id: B5638BAB-EAD9-4717-A9B2-AB63B3586BD0. Projekt</w:t>
          </w:r>
        </w:p>
      </w:tc>
      <w:tc>
        <w:tcPr>
          <w:tcW w:w="3202" w:type="dxa"/>
          <w:tcBorders>
            <w:top w:val="nil"/>
            <w:left w:val="nil"/>
            <w:bottom w:val="nil"/>
            <w:right w:val="nil"/>
          </w:tcBorders>
          <w:tcMar>
            <w:top w:w="100" w:type="dxa"/>
            <w:left w:w="0" w:type="dxa"/>
            <w:bottom w:w="0" w:type="dxa"/>
            <w:right w:w="0" w:type="dxa"/>
          </w:tcMar>
          <w:hideMark/>
        </w:tcPr>
        <w:p w14:paraId="1DC524CF" w14:textId="77777777" w:rsidR="00D14AE0" w:rsidRDefault="00D14AE0">
          <w:pPr>
            <w:jc w:val="right"/>
            <w:rPr>
              <w:sz w:val="18"/>
            </w:rPr>
          </w:pPr>
        </w:p>
      </w:tc>
    </w:tr>
  </w:tbl>
  <w:p w14:paraId="3E6DFDC1" w14:textId="77777777" w:rsidR="00D14AE0" w:rsidRDefault="00D14AE0">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2998" w14:textId="77777777" w:rsidR="00656701" w:rsidRDefault="00656701">
      <w:r>
        <w:separator/>
      </w:r>
    </w:p>
  </w:footnote>
  <w:footnote w:type="continuationSeparator" w:id="0">
    <w:p w14:paraId="27F8FE67" w14:textId="77777777" w:rsidR="00656701" w:rsidRDefault="00656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32809"/>
    <w:rsid w:val="00656701"/>
    <w:rsid w:val="00A77B3E"/>
    <w:rsid w:val="00B40884"/>
    <w:rsid w:val="00CA2A55"/>
    <w:rsid w:val="00D14A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EF481"/>
  <w15:docId w15:val="{0E7965F5-09E2-4274-AD7C-CC7EE52C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webSettings" Target="webSettings.xml"/><Relationship Id="rId7" Type="http://schemas.openxmlformats.org/officeDocument/2006/relationships/hyperlink" Target="https://sip.lex.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1220</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Rada Miejska w Żabnie</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XVIII/......./25 z dnia 8 października 2025 r.</dc:title>
  <dc:subject>w sprawie powołania Komisji Konkursowej w celu przeprowadzenia postępowania konkursowego na wyłonienie Kierownika Samodzielnego Gminnego Zakładu Opieki Zdrowotnej w Żabnie</dc:subject>
  <dc:creator>Mateusz Libera</dc:creator>
  <cp:lastModifiedBy>Mateusz Libera</cp:lastModifiedBy>
  <cp:revision>2</cp:revision>
  <dcterms:created xsi:type="dcterms:W3CDTF">2025-10-08T11:04:00Z</dcterms:created>
  <dcterms:modified xsi:type="dcterms:W3CDTF">2025-10-08T09:05:00Z</dcterms:modified>
  <cp:category>Akt prawny</cp:category>
</cp:coreProperties>
</file>