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III/27/24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280"/>
        <w:jc w:val="center"/>
        <w:rPr>
          <w:b/>
          <w:caps/>
        </w:rPr>
      </w:pPr>
      <w:r>
        <w:rPr>
          <w:b/>
          <w:caps/>
        </w:rPr>
        <w:t>z dnia 13 czerwca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wprowadzenia zwolnień w podatku  od nieruchomości budynków, budowli i gruntów zajętych na potrzeby prowadzenia działalności w zakresie kultury fizycznej i sportu  na terenie Gminy Żabno .</w:t>
      </w:r>
    </w:p>
    <w:p w:rsidR="00A77B3E" w:rsidRDefault="00000000">
      <w:pPr>
        <w:keepLines/>
        <w:spacing w:after="120"/>
        <w:ind w:firstLine="794"/>
      </w:pPr>
      <w:r>
        <w:tab/>
        <w:t>Na podstawie art. 18 ust. 2 pkt 8, art. 40 ust. 1 i art. 41 ust. 1 ustawy z dnia 8 marca 1990 r.</w:t>
      </w:r>
      <w:r>
        <w:br/>
        <w:t>o samorządzie gminnym (</w:t>
      </w:r>
      <w:proofErr w:type="spellStart"/>
      <w:r>
        <w:t>tj.Dz.U</w:t>
      </w:r>
      <w:proofErr w:type="spellEnd"/>
      <w:r>
        <w:t>. z 2024r.,poz.609 z </w:t>
      </w:r>
      <w:proofErr w:type="spellStart"/>
      <w:r>
        <w:t>późn</w:t>
      </w:r>
      <w:proofErr w:type="spellEnd"/>
      <w:r>
        <w:t>. zmianami) oraz art. 7 ust. 3 ustawy</w:t>
      </w:r>
      <w:r>
        <w:br/>
        <w:t>z dnia 12 stycznia 1991r. o podatkach i opłatach lokalnych (tj. Dz.U. z 2023r., poz.70,</w:t>
      </w:r>
      <w:r>
        <w:br/>
        <w:t xml:space="preserve">z </w:t>
      </w:r>
      <w:proofErr w:type="spellStart"/>
      <w:r>
        <w:t>późn</w:t>
      </w:r>
      <w:proofErr w:type="spellEnd"/>
      <w:r>
        <w:t>. zmianami) w związku z art. 13 pkt 2 ustawy z dnia 20 lipca 2000r. o ogłaszaniu aktów normatywnych i niektórych innych aktów prawnych (Dz.U. z 2019 r. , poz.1461, z </w:t>
      </w:r>
      <w:proofErr w:type="spellStart"/>
      <w:r>
        <w:t>późn</w:t>
      </w:r>
      <w:proofErr w:type="spellEnd"/>
      <w:r>
        <w:t>. zmianami ) oraz ustawy z dnia 30 kwietnia 2004 roku o postępowaniu w sprawach dotyczących pomocy publicznej (</w:t>
      </w:r>
      <w:proofErr w:type="spellStart"/>
      <w:r>
        <w:t>tj.dz.U.z</w:t>
      </w:r>
      <w:proofErr w:type="spellEnd"/>
      <w:r>
        <w:t xml:space="preserve"> 2023 r. poz.702), Rada Miejska w Żabnie uchwala,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Zwalnia się od podatku od nieruchomości :</w:t>
      </w:r>
    </w:p>
    <w:p w:rsidR="00A77B3E" w:rsidRDefault="00000000">
      <w:pPr>
        <w:spacing w:after="120"/>
        <w:ind w:left="283" w:firstLine="227"/>
      </w:pPr>
      <w:r>
        <w:t>budynki, budowle i grunty lub ich części związane z funkcjonowaniem ogólnodostępnych boisk sportowych, stadionów i pływalni.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 xml:space="preserve">Zwolnienie od podatku od nieruchomości udzielane na podstawie niniejszej uchwały podatnikowi będącemu przedsiębiorcą stanowi pomoc de </w:t>
      </w:r>
      <w:proofErr w:type="spellStart"/>
      <w:r>
        <w:t>minimis</w:t>
      </w:r>
      <w:proofErr w:type="spellEnd"/>
      <w:r>
        <w:t>, którą można uzyskać</w:t>
      </w:r>
      <w:r>
        <w:br/>
        <w:t xml:space="preserve">po spełnieniu warunków koniecznych dla uzyskania takiej pomocy ustalonych w ustawie z dnia 30 kwietnia 2004r. o postępowaniu w sprawach dotyczących pomocy publicznej ( </w:t>
      </w:r>
      <w:proofErr w:type="spellStart"/>
      <w:r>
        <w:t>Dz.U.z</w:t>
      </w:r>
      <w:proofErr w:type="spellEnd"/>
      <w:r>
        <w:t xml:space="preserve"> 2023 r., poz.702) oraz zgodnie z przepisami rozporządzenia Komisji (UE) nr 2023//2831 z dnia 13 grudnia 2023r. w sprawie stosowania art.107 i 108 Traktatu o funkcjonowaniu Unii Europejskiej do pomocy de </w:t>
      </w:r>
      <w:proofErr w:type="spellStart"/>
      <w:r>
        <w:t>minimis</w:t>
      </w:r>
      <w:proofErr w:type="spellEnd"/>
      <w:r>
        <w:t xml:space="preserve">  (Dz.U. UE L 2023 z 15.12.2023 r.).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 xml:space="preserve">1. Zwolnienie od podatku od nieruchomości, o którym mowa w § l niniejszej  uchwały przysługuje podatnikowi, który złoży deklarację na podatek od nieruchomości lub informację </w:t>
      </w:r>
      <w:r>
        <w:br/>
        <w:t xml:space="preserve">w sprawie podatku od nieruchomości, zawierającą dokładny opis przedmiotu zwolnienia </w:t>
      </w:r>
      <w:r>
        <w:br/>
        <w:t>z wyszczególnieniem obrębów i numerów geodezyjnych działek, ich powierzchni, powierzchni użytkowej budynków oraz wartość budowli.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Prawo do zwolnienia powstaje od pierwszego dnia, w którym powstał obowiązek podatkowy pod warunkiem złożenia deklaracji, korekty deklaracji na podatek od nieruchomości lub informacji w sprawie podatku od nieruchomości wraz z dokumentami, o których mowa w § 4 niniejszej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Obowiązek i terminy składania deklaracji, korekt deklaracji oraz moment powstania obowiązku podatkowego regulują przepisy ustawy z dnia 29 sierpnia 1997 r. Ordynacja podatkowa (</w:t>
      </w:r>
      <w:proofErr w:type="spellStart"/>
      <w:r>
        <w:rPr>
          <w:color w:val="000000"/>
          <w:u w:color="000000"/>
        </w:rPr>
        <w:t>Dz.U.z</w:t>
      </w:r>
      <w:proofErr w:type="spellEnd"/>
      <w:r>
        <w:rPr>
          <w:color w:val="000000"/>
          <w:u w:color="000000"/>
        </w:rPr>
        <w:t xml:space="preserve"> 2023r., poz.2383 z późn.zm.) i ustawy z dnia 12 stycznia 1991 r. o podatkach i opłatach lokalnych (</w:t>
      </w:r>
      <w:proofErr w:type="spellStart"/>
      <w:r>
        <w:rPr>
          <w:color w:val="000000"/>
          <w:u w:color="000000"/>
        </w:rPr>
        <w:t>tj.Dz.U</w:t>
      </w:r>
      <w:proofErr w:type="spellEnd"/>
      <w:r>
        <w:rPr>
          <w:color w:val="000000"/>
          <w:u w:color="000000"/>
        </w:rPr>
        <w:t>. z 2023r. poz.70 z </w:t>
      </w:r>
      <w:proofErr w:type="spellStart"/>
      <w:r>
        <w:rPr>
          <w:color w:val="000000"/>
          <w:u w:color="000000"/>
        </w:rPr>
        <w:t>późn.zmianami</w:t>
      </w:r>
      <w:proofErr w:type="spellEnd"/>
      <w:r>
        <w:rPr>
          <w:color w:val="000000"/>
          <w:u w:color="000000"/>
        </w:rPr>
        <w:t>) 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W przypadku podatnika niebędącego przedsiębiorcą do deklaracji , o której mowa w § 3 niniejszej uchwały należy dołączyć oświadczenie o nieprowadzeniu działalności gospodarczej.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podatnika będącego przedsiębiorcą do deklaracji,</w:t>
      </w:r>
      <w:r w:rsidR="00693CF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 której mowa w § 3 niniejszej uchwały należy dołączyć: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wszystkie zaświadczenia o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oraz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</w:t>
      </w:r>
      <w:r>
        <w:rPr>
          <w:color w:val="000000"/>
          <w:u w:color="000000"/>
        </w:rPr>
        <w:br/>
        <w:t xml:space="preserve"> i rybołówstwie określone w art.37 ust.1 pkt.1 ustawy z dnia 30 kwietnia 2004 r. o postępowaniu w sprawach dotyczących pomocy publicznej jakie otrzymał w ciągu minionych 3 lat, albo oświadczenia o wielkości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rolnictwie i rybołówstwie otrzymanej w tym okresie, albo oświadczenia o nieotrzymaniu takiej pomocy ;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informację niezbędną do udzielania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określoną rozporządzeniem Rady Ministrów z dnia 29 marca 2010r. w sprawie zakresu informacji przedstawianych przez podmiot ubiegający się </w:t>
      </w:r>
      <w:r>
        <w:rPr>
          <w:color w:val="000000"/>
          <w:u w:color="000000"/>
        </w:rPr>
        <w:lastRenderedPageBreak/>
        <w:t xml:space="preserve">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(</w:t>
      </w:r>
      <w:proofErr w:type="spellStart"/>
      <w:r>
        <w:rPr>
          <w:color w:val="000000"/>
          <w:u w:color="000000"/>
        </w:rPr>
        <w:t>Dz.U.z</w:t>
      </w:r>
      <w:proofErr w:type="spellEnd"/>
      <w:r>
        <w:rPr>
          <w:color w:val="000000"/>
          <w:u w:color="000000"/>
        </w:rPr>
        <w:t xml:space="preserve"> 2024r. poz.40), na formularzu stanowiącym załącznik do tego rozporządzenia, którą należy składać co roku przez cały okres korzystania ze zwolnienia od podatku od nieruchomości.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Podatnik, który uzyskał pomoc, zobowiązany jest przechowywać dokumenty z nią związane      przez okres co najmniej 10 lat od dnia jej udzielenia na podstawie niniejszej  uchwały.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Zwolnienie stanowiące 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 którym mowa w § 2, może być udzielone do dnia    30 czerwca 2031 roku, zgodnie z czasem stosowania rozporządzenia Komisji (UE) nr 2023/2831(UE) z dnia 13  grudnia 2023r. w sprawie stosowania art.107 i 108 Traktatu o funkcjonowaniu Unii Europejskiej do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(Dz.U. UE L 2023 z 15.12.2023 r.).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Burmistrzowi Żabna.</w:t>
      </w:r>
    </w:p>
    <w:p w:rsidR="00A77B3E" w:rsidRDefault="00000000">
      <w:pPr>
        <w:spacing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Traci moc uchwała Nr XXII/309/20 Rady Miejskiej w Żabnie z dnia 10 grudnia 2020r. w sprawie wprowadzenia zwolnień w podatku od nieruchomości budynków, budowli i gruntów zajętych na potrzeby prowadzenia działalności w zakresie kultury fizycznej i sportu na terenie Gminy Żabno,</w:t>
      </w:r>
      <w:r w:rsidR="00693CF0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ogłoszona w Dzienniku Urzędowym Województwa Małopolskiego z 2020r., poz.8269.</w:t>
      </w:r>
    </w:p>
    <w:p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Uchwała podlega ogłoszeniu w Dzienniku Urzędowym Województwa Małopolskiego i</w:t>
      </w:r>
      <w:r>
        <w:rPr>
          <w:color w:val="000000"/>
          <w:u w:color="000000"/>
        </w:rPr>
        <w:br/>
        <w:t>wchodzi w życie  z dniem 1 lipca 2024 roku.</w:t>
      </w:r>
    </w:p>
    <w:p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020D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D8" w:rsidRDefault="00F020D8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20D8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D7110" w:rsidRDefault="005D7110">
      <w:r>
        <w:separator/>
      </w:r>
    </w:p>
  </w:endnote>
  <w:endnote w:type="continuationSeparator" w:id="0">
    <w:p w:rsidR="005D7110" w:rsidRDefault="005D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020D8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20D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8C8E89A3-B79B-47BF-9EDB-0951D01D189A.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20D8" w:rsidRDefault="00F020D8">
          <w:pPr>
            <w:jc w:val="right"/>
            <w:rPr>
              <w:sz w:val="18"/>
            </w:rPr>
          </w:pPr>
        </w:p>
      </w:tc>
    </w:tr>
  </w:tbl>
  <w:p w:rsidR="00F020D8" w:rsidRDefault="00F020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D7110" w:rsidRDefault="005D7110">
      <w:r>
        <w:separator/>
      </w:r>
    </w:p>
  </w:footnote>
  <w:footnote w:type="continuationSeparator" w:id="0">
    <w:p w:rsidR="005D7110" w:rsidRDefault="005D7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D7110"/>
    <w:rsid w:val="00693CF0"/>
    <w:rsid w:val="00A67C95"/>
    <w:rsid w:val="00A77B3E"/>
    <w:rsid w:val="00CA2A55"/>
    <w:rsid w:val="00F0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60879"/>
  <w15:docId w15:val="{D58B8F1A-E646-48B4-9118-B7470550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III/27/24 z dnia 13 czerwca 2024 r.</dc:title>
  <dc:subject>w sprawie wprowadzenia zwolnień w^podatku^ od nieruchomości budynków, budowli i^gruntów zajętych na potrzeby prowadzenia działalności w^zakresie kultury fizycznej i^sportu  na terenie Gminy Żabno .</dc:subject>
  <dc:creator>Mateusz Libera</dc:creator>
  <cp:lastModifiedBy>Mateusz Libera</cp:lastModifiedBy>
  <cp:revision>2</cp:revision>
  <cp:lastPrinted>2024-06-14T10:12:00Z</cp:lastPrinted>
  <dcterms:created xsi:type="dcterms:W3CDTF">2024-06-14T12:11:00Z</dcterms:created>
  <dcterms:modified xsi:type="dcterms:W3CDTF">2024-06-14T10:12:00Z</dcterms:modified>
  <cp:category>Akt prawny</cp:category>
</cp:coreProperties>
</file>