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I/2/24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280"/>
        <w:jc w:val="center"/>
        <w:rPr>
          <w:b/>
          <w:caps/>
        </w:rPr>
      </w:pPr>
      <w:r>
        <w:rPr>
          <w:b/>
          <w:caps/>
        </w:rPr>
        <w:t>z dnia 7 maja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wyboru Wiceprzewodniczących Rady Miejskiej w Żabnie</w:t>
      </w:r>
    </w:p>
    <w:p w:rsidR="00A77B3E" w:rsidRDefault="00000000">
      <w:pPr>
        <w:keepLines/>
        <w:spacing w:after="120"/>
        <w:ind w:firstLine="794"/>
      </w:pPr>
      <w:r>
        <w:t>Na podstawie art. 19 ust. 1 ustawy z dnia 8 marca 1990 r. o samorządzie gminnym (Dz.U. z 2024, poz. 609) oraz § 35 ust. 1 Regulaminu Rady Mi</w:t>
      </w:r>
      <w:r w:rsidR="00E64B1F">
        <w:t>e</w:t>
      </w:r>
      <w:r>
        <w:t>jskiej w Żabnie stanowiącego zał</w:t>
      </w:r>
      <w:r w:rsidR="00E64B1F">
        <w:t>ą</w:t>
      </w:r>
      <w:r>
        <w:t>cznik nr 1 do Statutu Gminy Żabno, przyjętego uchwałą Nr XLIII/574/18 Rady Miejskiej w Żabnie z dnia 18 października 2018r. (Dziennik Urzędowy Województwa Małopolskiego z 2018r., poz. 7512) Rada Miejska w Żabnie uchwala, co następuje: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. </w:t>
      </w:r>
      <w:r>
        <w:t>1. </w:t>
      </w:r>
      <w:r>
        <w:tab/>
        <w:t>Stwierdza się, że w głosowaniu tajnym, bezwzględną większością głosów Wiceprzewodniczącymi Rady Miejskiej w Żabnie zostali wybrani: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Głód Andrzej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Madura Leokadia</w:t>
      </w:r>
    </w:p>
    <w:p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Uchwała wchodzi w życie z dniem podjęcia.</w:t>
      </w:r>
    </w:p>
    <w:p w:rsidR="00E64B1F" w:rsidRDefault="00E64B1F">
      <w:pPr>
        <w:keepNext/>
        <w:keepLines/>
        <w:spacing w:after="120"/>
        <w:ind w:firstLine="340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8C1731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E64B1F" w:rsidRDefault="00E64B1F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Przewodniczący Rady Miejskiej w Żabnie</w:t>
            </w:r>
          </w:p>
          <w:p w:rsidR="008C1731" w:rsidRDefault="008C1731">
            <w:pPr>
              <w:jc w:val="center"/>
            </w:pPr>
          </w:p>
          <w:p w:rsidR="008C1731" w:rsidRDefault="00000000">
            <w:pPr>
              <w:jc w:val="center"/>
            </w:pPr>
            <w:r>
              <w:rPr>
                <w:b/>
              </w:rPr>
              <w:t>mgr Krzysztof Wójcik</w:t>
            </w:r>
          </w:p>
        </w:tc>
      </w:tr>
    </w:tbl>
    <w:p w:rsidR="00A77B3E" w:rsidRDefault="00A77B3E">
      <w:pPr>
        <w:keepLines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4CFB" w:rsidRDefault="00894CFB">
      <w:r>
        <w:separator/>
      </w:r>
    </w:p>
  </w:endnote>
  <w:endnote w:type="continuationSeparator" w:id="0">
    <w:p w:rsidR="00894CFB" w:rsidRDefault="0089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8C1731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173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30D583EB-49CA-44BA-A5DC-381FD8780BCB. Uchwalony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1731" w:rsidRDefault="008C1731">
          <w:pPr>
            <w:jc w:val="right"/>
            <w:rPr>
              <w:sz w:val="18"/>
            </w:rPr>
          </w:pPr>
        </w:p>
      </w:tc>
    </w:tr>
  </w:tbl>
  <w:p w:rsidR="008C1731" w:rsidRDefault="008C173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4CFB" w:rsidRDefault="00894CFB">
      <w:r>
        <w:separator/>
      </w:r>
    </w:p>
  </w:footnote>
  <w:footnote w:type="continuationSeparator" w:id="0">
    <w:p w:rsidR="00894CFB" w:rsidRDefault="0089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E0FB2"/>
    <w:rsid w:val="00894CFB"/>
    <w:rsid w:val="008C1731"/>
    <w:rsid w:val="00A77B3E"/>
    <w:rsid w:val="00CA2A55"/>
    <w:rsid w:val="00E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661EE"/>
  <w15:docId w15:val="{A6E4E9BF-593B-4BE5-9583-901738F1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I/2/24 z dnia 7 maja 2024 r.</vt:lpstr>
      <vt:lpstr/>
    </vt:vector>
  </TitlesOfParts>
  <Company>Rada Miejska w Żabnie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I/2/24 z dnia 7 maja 2024 r.</dc:title>
  <dc:subject>w sprawie wyboru Wiceprzewodniczących Rady Miejskiej w^Żabnie</dc:subject>
  <dc:creator>Mateusz Libera</dc:creator>
  <cp:lastModifiedBy>Mateusz Libera</cp:lastModifiedBy>
  <cp:revision>3</cp:revision>
  <cp:lastPrinted>2024-05-08T10:15:00Z</cp:lastPrinted>
  <dcterms:created xsi:type="dcterms:W3CDTF">2024-05-08T12:15:00Z</dcterms:created>
  <dcterms:modified xsi:type="dcterms:W3CDTF">2024-05-08T10:55:00Z</dcterms:modified>
  <cp:category>Akt prawny</cp:category>
</cp:coreProperties>
</file>